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2B922DAD" wp14:editId="21EF12CD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E9D" w:rsidRPr="000B3C14" w:rsidRDefault="00164E9D" w:rsidP="00CF11D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B3C14">
        <w:rPr>
          <w:rFonts w:ascii="Times New Roman" w:eastAsia="Times New Roman" w:hAnsi="Times New Roman" w:cs="Times New Roman"/>
          <w:lang w:eastAsia="ru-RU"/>
        </w:rPr>
        <w:t xml:space="preserve">МИНИСТЕРСТВО </w:t>
      </w:r>
      <w:r w:rsidR="000B3C14" w:rsidRPr="000B3C14">
        <w:rPr>
          <w:rFonts w:ascii="Times New Roman" w:eastAsia="Times New Roman" w:hAnsi="Times New Roman" w:cs="Times New Roman"/>
          <w:lang w:eastAsia="ru-RU"/>
        </w:rPr>
        <w:t xml:space="preserve">НАУКИ И ВЫСШЕГО </w:t>
      </w:r>
      <w:r w:rsidRPr="000B3C14">
        <w:rPr>
          <w:rFonts w:ascii="Times New Roman" w:eastAsia="Times New Roman" w:hAnsi="Times New Roman" w:cs="Times New Roman"/>
          <w:lang w:eastAsia="ru-RU"/>
        </w:rPr>
        <w:t>ОБРАЗОВАНИЯ РОССИЙСКОЙ ФЕДЕР</w:t>
      </w:r>
      <w:r w:rsidRPr="000B3C14">
        <w:rPr>
          <w:rFonts w:ascii="Times New Roman" w:eastAsia="Times New Roman" w:hAnsi="Times New Roman" w:cs="Times New Roman"/>
          <w:lang w:eastAsia="ru-RU"/>
        </w:rPr>
        <w:t>А</w:t>
      </w:r>
      <w:r w:rsidRPr="000B3C14">
        <w:rPr>
          <w:rFonts w:ascii="Times New Roman" w:eastAsia="Times New Roman" w:hAnsi="Times New Roman" w:cs="Times New Roman"/>
          <w:lang w:eastAsia="ru-RU"/>
        </w:rPr>
        <w:t>ЦИИ</w:t>
      </w:r>
    </w:p>
    <w:p w:rsidR="00164E9D" w:rsidRPr="00164E9D" w:rsidRDefault="00164E9D" w:rsidP="00CF11D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ФЕДЕРАЛЬНОЕ ГОСУДАРСТВЕННОЕ БЮДЖЕТНОЕ </w:t>
      </w: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E9D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E9D">
        <w:rPr>
          <w:rFonts w:ascii="Times New Roman" w:hAnsi="Times New Roman" w:cs="Times New Roman"/>
          <w:b/>
          <w:sz w:val="28"/>
          <w:szCs w:val="28"/>
        </w:rPr>
        <w:t>(ОЦЕНОЧНЫЕ СРЕДСТВА)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E9D">
        <w:rPr>
          <w:rFonts w:ascii="Times New Roman" w:hAnsi="Times New Roman" w:cs="Times New Roman"/>
          <w:b/>
          <w:sz w:val="28"/>
          <w:szCs w:val="28"/>
        </w:rPr>
        <w:t>для проведения текущего контроля и промежуточной аттестации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>«</w:t>
      </w:r>
      <w:r w:rsidR="00BC238F">
        <w:rPr>
          <w:rFonts w:ascii="Times New Roman" w:hAnsi="Times New Roman" w:cs="Times New Roman"/>
          <w:sz w:val="28"/>
          <w:szCs w:val="28"/>
        </w:rPr>
        <w:t>Методология научных исследований в отрасли</w:t>
      </w:r>
      <w:r w:rsidRPr="00164E9D">
        <w:rPr>
          <w:rFonts w:ascii="Times New Roman" w:hAnsi="Times New Roman" w:cs="Times New Roman"/>
          <w:sz w:val="28"/>
          <w:szCs w:val="28"/>
        </w:rPr>
        <w:t>»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164E9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64E9D">
        <w:rPr>
          <w:rFonts w:ascii="Times New Roman" w:hAnsi="Times New Roman" w:cs="Times New Roman"/>
          <w:sz w:val="28"/>
          <w:szCs w:val="28"/>
        </w:rPr>
        <w:t xml:space="preserve"> по направлению подготовки (специальности)</w:t>
      </w:r>
    </w:p>
    <w:p w:rsidR="00164E9D" w:rsidRDefault="00BC238F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42.04</w:t>
      </w:r>
      <w:r w:rsidR="00164E9D" w:rsidRPr="00164E9D">
        <w:rPr>
          <w:rFonts w:ascii="Times New Roman" w:hAnsi="Times New Roman" w:cs="Times New Roman"/>
          <w:sz w:val="28"/>
          <w:szCs w:val="28"/>
        </w:rPr>
        <w:t xml:space="preserve">.01 Реклама и связи с общественностью 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D8096E">
        <w:rPr>
          <w:rFonts w:ascii="Times New Roman" w:hAnsi="Times New Roman" w:cs="Times New Roman"/>
          <w:sz w:val="28"/>
          <w:szCs w:val="28"/>
        </w:rPr>
        <w:t>магистратуры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C281A"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 w:rsidR="008C281A">
        <w:rPr>
          <w:rFonts w:ascii="Times New Roman" w:hAnsi="Times New Roman" w:cs="Times New Roman"/>
          <w:sz w:val="28"/>
          <w:szCs w:val="28"/>
        </w:rPr>
        <w:t xml:space="preserve"> в рекламе и связях с общественностью</w:t>
      </w:r>
      <w:r w:rsidR="001E6966">
        <w:rPr>
          <w:rFonts w:ascii="Times New Roman" w:hAnsi="Times New Roman" w:cs="Times New Roman"/>
          <w:sz w:val="28"/>
          <w:szCs w:val="28"/>
        </w:rPr>
        <w:t>»</w:t>
      </w:r>
      <w:r w:rsidR="00BC238F">
        <w:rPr>
          <w:rFonts w:ascii="Times New Roman" w:hAnsi="Times New Roman" w:cs="Times New Roman"/>
          <w:sz w:val="28"/>
          <w:szCs w:val="28"/>
        </w:rPr>
        <w:t xml:space="preserve"> (академическая)</w:t>
      </w:r>
    </w:p>
    <w:p w:rsidR="005A55AE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B3C14">
        <w:rPr>
          <w:rFonts w:ascii="Times New Roman" w:hAnsi="Times New Roman" w:cs="Times New Roman"/>
          <w:sz w:val="28"/>
          <w:szCs w:val="28"/>
        </w:rPr>
        <w:t xml:space="preserve">9/2020 </w:t>
      </w:r>
      <w:r w:rsidRPr="00164E9D">
        <w:rPr>
          <w:rFonts w:ascii="Times New Roman" w:hAnsi="Times New Roman" w:cs="Times New Roman"/>
          <w:sz w:val="28"/>
          <w:szCs w:val="28"/>
        </w:rPr>
        <w:t>года набора</w:t>
      </w:r>
      <w:r w:rsidRPr="00164E9D">
        <w:rPr>
          <w:rFonts w:ascii="Times New Roman" w:hAnsi="Times New Roman" w:cs="Times New Roman"/>
          <w:sz w:val="28"/>
          <w:szCs w:val="28"/>
        </w:rPr>
        <w:cr/>
      </w: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164E9D" w:rsidRDefault="000B3C14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BC5222" w:rsidRDefault="00BC5222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222" w:rsidRDefault="00BC5222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222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BC5222" w:rsidRPr="00BC5222" w:rsidRDefault="00BC5222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222" w:rsidRPr="00BC5222" w:rsidRDefault="00BC5222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222">
        <w:rPr>
          <w:rFonts w:ascii="Times New Roman" w:hAnsi="Times New Roman" w:cs="Times New Roman"/>
          <w:sz w:val="28"/>
          <w:szCs w:val="28"/>
        </w:rPr>
        <w:t>Оценочные материалы (оценочные средства)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C238F">
        <w:rPr>
          <w:rFonts w:ascii="Times New Roman" w:hAnsi="Times New Roman" w:cs="Times New Roman"/>
          <w:sz w:val="28"/>
          <w:szCs w:val="28"/>
        </w:rPr>
        <w:t>Методология научных исследований в отрасли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C5222">
        <w:rPr>
          <w:rFonts w:ascii="Times New Roman" w:hAnsi="Times New Roman" w:cs="Times New Roman"/>
          <w:sz w:val="28"/>
          <w:szCs w:val="28"/>
        </w:rPr>
        <w:t>составлены в соответствии с требованиями Федерального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222">
        <w:rPr>
          <w:rFonts w:ascii="Times New Roman" w:hAnsi="Times New Roman" w:cs="Times New Roman"/>
          <w:sz w:val="28"/>
          <w:szCs w:val="28"/>
        </w:rPr>
        <w:t>образовательного стандарта высшего обр</w:t>
      </w:r>
      <w:r w:rsidRPr="00BC5222">
        <w:rPr>
          <w:rFonts w:ascii="Times New Roman" w:hAnsi="Times New Roman" w:cs="Times New Roman"/>
          <w:sz w:val="28"/>
          <w:szCs w:val="28"/>
        </w:rPr>
        <w:t>а</w:t>
      </w:r>
      <w:r w:rsidRPr="00BC5222">
        <w:rPr>
          <w:rFonts w:ascii="Times New Roman" w:hAnsi="Times New Roman" w:cs="Times New Roman"/>
          <w:sz w:val="28"/>
          <w:szCs w:val="28"/>
        </w:rPr>
        <w:t>зования по направлению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222">
        <w:rPr>
          <w:rFonts w:ascii="Times New Roman" w:hAnsi="Times New Roman" w:cs="Times New Roman"/>
          <w:sz w:val="28"/>
          <w:szCs w:val="28"/>
        </w:rPr>
        <w:t>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96E" w:rsidRPr="00D8096E">
        <w:rPr>
          <w:rFonts w:ascii="Times New Roman" w:hAnsi="Times New Roman" w:cs="Times New Roman"/>
          <w:sz w:val="28"/>
          <w:szCs w:val="28"/>
        </w:rPr>
        <w:t>42.04.01 Реклама и св</w:t>
      </w:r>
      <w:r w:rsidR="00D8096E" w:rsidRPr="00D8096E">
        <w:rPr>
          <w:rFonts w:ascii="Times New Roman" w:hAnsi="Times New Roman" w:cs="Times New Roman"/>
          <w:sz w:val="28"/>
          <w:szCs w:val="28"/>
        </w:rPr>
        <w:t>я</w:t>
      </w:r>
      <w:r w:rsidR="00D8096E" w:rsidRPr="00D8096E">
        <w:rPr>
          <w:rFonts w:ascii="Times New Roman" w:hAnsi="Times New Roman" w:cs="Times New Roman"/>
          <w:sz w:val="28"/>
          <w:szCs w:val="28"/>
        </w:rPr>
        <w:t>зи с общественностью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5222" w:rsidRDefault="00BC5222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5222" w:rsidRDefault="00BC5222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222">
        <w:rPr>
          <w:rFonts w:ascii="Times New Roman" w:hAnsi="Times New Roman" w:cs="Times New Roman"/>
          <w:sz w:val="28"/>
          <w:szCs w:val="28"/>
        </w:rPr>
        <w:t>Рассмотрены и одобрены на заседании кафедры «</w:t>
      </w:r>
      <w:r>
        <w:rPr>
          <w:rFonts w:ascii="Times New Roman" w:hAnsi="Times New Roman" w:cs="Times New Roman"/>
          <w:sz w:val="28"/>
          <w:szCs w:val="28"/>
        </w:rPr>
        <w:t>Связи с общественностью</w:t>
      </w:r>
      <w:r w:rsidRPr="00BC5222">
        <w:rPr>
          <w:rFonts w:ascii="Times New Roman" w:hAnsi="Times New Roman" w:cs="Times New Roman"/>
          <w:sz w:val="28"/>
          <w:szCs w:val="28"/>
        </w:rPr>
        <w:t xml:space="preserve">» протокол № </w:t>
      </w:r>
      <w:r w:rsidR="000B3C1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D2B">
        <w:rPr>
          <w:rFonts w:ascii="Times New Roman" w:hAnsi="Times New Roman" w:cs="Times New Roman"/>
          <w:sz w:val="28"/>
          <w:szCs w:val="28"/>
        </w:rPr>
        <w:t xml:space="preserve">от </w:t>
      </w:r>
      <w:r w:rsidR="00287AE5">
        <w:rPr>
          <w:rFonts w:ascii="Times New Roman" w:hAnsi="Times New Roman" w:cs="Times New Roman"/>
          <w:sz w:val="28"/>
          <w:szCs w:val="28"/>
        </w:rPr>
        <w:t>3</w:t>
      </w:r>
      <w:r w:rsidR="000B3C14">
        <w:rPr>
          <w:rFonts w:ascii="Times New Roman" w:hAnsi="Times New Roman" w:cs="Times New Roman"/>
          <w:sz w:val="28"/>
          <w:szCs w:val="28"/>
        </w:rPr>
        <w:t xml:space="preserve"> июл</w:t>
      </w:r>
      <w:r w:rsidR="00287AE5">
        <w:rPr>
          <w:rFonts w:ascii="Times New Roman" w:hAnsi="Times New Roman" w:cs="Times New Roman"/>
          <w:sz w:val="28"/>
          <w:szCs w:val="28"/>
        </w:rPr>
        <w:t>я</w:t>
      </w:r>
      <w:r w:rsidR="00950D2B">
        <w:rPr>
          <w:rFonts w:ascii="Times New Roman" w:hAnsi="Times New Roman" w:cs="Times New Roman"/>
          <w:sz w:val="28"/>
          <w:szCs w:val="28"/>
        </w:rPr>
        <w:t xml:space="preserve"> 201</w:t>
      </w:r>
      <w:r w:rsidR="000B3C14">
        <w:rPr>
          <w:rFonts w:ascii="Times New Roman" w:hAnsi="Times New Roman" w:cs="Times New Roman"/>
          <w:sz w:val="28"/>
          <w:szCs w:val="28"/>
        </w:rPr>
        <w:t>9</w:t>
      </w:r>
      <w:r w:rsidR="00950D2B">
        <w:rPr>
          <w:rFonts w:ascii="Times New Roman" w:hAnsi="Times New Roman" w:cs="Times New Roman"/>
          <w:sz w:val="28"/>
          <w:szCs w:val="28"/>
        </w:rPr>
        <w:t xml:space="preserve"> </w:t>
      </w:r>
      <w:r w:rsidRPr="00BC522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5222" w:rsidRPr="00BC5222" w:rsidRDefault="00BC5222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>Разработчик оценочных материалов (оценочных средств)</w:t>
      </w:r>
    </w:p>
    <w:p w:rsidR="00277FC7" w:rsidRPr="008C281A" w:rsidRDefault="00277FC7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277FC7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281A" w:rsidRPr="008C281A">
        <w:rPr>
          <w:rFonts w:ascii="Times New Roman" w:hAnsi="Times New Roman" w:cs="Times New Roman"/>
          <w:sz w:val="28"/>
          <w:szCs w:val="28"/>
        </w:rPr>
        <w:t xml:space="preserve">рофессор                                        </w:t>
      </w:r>
      <w:r w:rsidR="00623DBF">
        <w:rPr>
          <w:rFonts w:ascii="Times New Roman" w:hAnsi="Times New Roman" w:cs="Times New Roman"/>
          <w:sz w:val="28"/>
          <w:szCs w:val="28"/>
        </w:rPr>
        <w:t>___________________   О.</w:t>
      </w:r>
      <w:r w:rsidR="008C281A" w:rsidRPr="008C281A">
        <w:rPr>
          <w:rFonts w:ascii="Times New Roman" w:hAnsi="Times New Roman" w:cs="Times New Roman"/>
          <w:sz w:val="28"/>
          <w:szCs w:val="28"/>
        </w:rPr>
        <w:t>М. Морозова</w:t>
      </w: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>Зав. кафедрой «Связи с общественностью»,</w:t>
      </w: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 xml:space="preserve">профессор                </w:t>
      </w: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 xml:space="preserve">   __________________       </w:t>
      </w:r>
      <w:r w:rsidR="00623DBF">
        <w:rPr>
          <w:rFonts w:ascii="Times New Roman" w:hAnsi="Times New Roman" w:cs="Times New Roman"/>
          <w:sz w:val="28"/>
          <w:szCs w:val="28"/>
        </w:rPr>
        <w:t>О.</w:t>
      </w:r>
      <w:r w:rsidRPr="008C281A">
        <w:rPr>
          <w:rFonts w:ascii="Times New Roman" w:hAnsi="Times New Roman" w:cs="Times New Roman"/>
          <w:sz w:val="28"/>
          <w:szCs w:val="28"/>
        </w:rPr>
        <w:t>В. Дружба</w:t>
      </w: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 xml:space="preserve">Агентство гуманитарных технологий «АГТ-Юг», </w:t>
      </w:r>
    </w:p>
    <w:p w:rsidR="008C281A" w:rsidRPr="008C281A" w:rsidRDefault="008C281A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 xml:space="preserve">генеральный директор                    </w:t>
      </w: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 xml:space="preserve">    __________________  Я. С. Алексеева</w:t>
      </w: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28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3C14" w:rsidRDefault="000B3C14" w:rsidP="008C2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проекта «Информационное агентство 1РНД»</w:t>
      </w:r>
    </w:p>
    <w:p w:rsidR="0070256C" w:rsidRDefault="000B3C14" w:rsidP="000B3C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3C14">
        <w:rPr>
          <w:rFonts w:ascii="Times New Roman" w:hAnsi="Times New Roman" w:cs="Times New Roman"/>
          <w:sz w:val="28"/>
          <w:szCs w:val="28"/>
        </w:rPr>
        <w:tab/>
      </w:r>
      <w:r w:rsidRPr="000B3C14">
        <w:rPr>
          <w:rFonts w:ascii="Times New Roman" w:hAnsi="Times New Roman" w:cs="Times New Roman"/>
          <w:sz w:val="28"/>
          <w:szCs w:val="28"/>
        </w:rPr>
        <w:tab/>
      </w:r>
    </w:p>
    <w:p w:rsidR="008C281A" w:rsidRPr="008C281A" w:rsidRDefault="000B3C14" w:rsidP="000B3C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3C14">
        <w:rPr>
          <w:rFonts w:ascii="Times New Roman" w:hAnsi="Times New Roman" w:cs="Times New Roman"/>
          <w:sz w:val="28"/>
          <w:szCs w:val="28"/>
        </w:rPr>
        <w:t>____________________</w:t>
      </w:r>
      <w:r w:rsidRPr="000B3C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3DBF" w:rsidRPr="000B3C14">
        <w:rPr>
          <w:rFonts w:ascii="Times New Roman" w:hAnsi="Times New Roman" w:cs="Times New Roman"/>
          <w:sz w:val="28"/>
          <w:szCs w:val="28"/>
        </w:rPr>
        <w:t>С.И.</w:t>
      </w:r>
      <w:r w:rsidR="00623DBF">
        <w:rPr>
          <w:rFonts w:ascii="Times New Roman" w:hAnsi="Times New Roman" w:cs="Times New Roman"/>
          <w:sz w:val="28"/>
          <w:szCs w:val="28"/>
        </w:rPr>
        <w:t xml:space="preserve"> </w:t>
      </w:r>
      <w:r w:rsidRPr="000B3C14">
        <w:rPr>
          <w:rFonts w:ascii="Times New Roman" w:hAnsi="Times New Roman" w:cs="Times New Roman"/>
          <w:sz w:val="28"/>
          <w:szCs w:val="28"/>
        </w:rPr>
        <w:t xml:space="preserve">Лещева </w:t>
      </w:r>
    </w:p>
    <w:p w:rsidR="008C281A" w:rsidRPr="008C281A" w:rsidRDefault="008C281A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277F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46DF" w:rsidRDefault="00A546DF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FC7" w:rsidRDefault="00277FC7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3C14" w:rsidRDefault="000B3C14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4A53" w:rsidRPr="00D81637" w:rsidRDefault="003C4A53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163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3C4A53" w:rsidRDefault="003C4A53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4A53" w:rsidRDefault="003C4A53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7"/>
        <w:gridCol w:w="1383"/>
      </w:tblGrid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Паспорт оценочных материалов (оценочных средств)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D81637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компетенций, формируемых дисциплиной (мод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лем), с указанием этапов их формирования в процессе освоения ОПОП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D81637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показателей и критериев оценивания компетенций на различных этапах их формирования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0B3C14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материалы, определяющие процедуры оцен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вания знаний, умений, навыков и (или) опыта деятельности, х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рактеризующих этапы формирования компетенций, описание шкал оценивания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0B3C14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C4A53" w:rsidTr="00D81637">
        <w:tc>
          <w:tcPr>
            <w:tcW w:w="8188" w:type="dxa"/>
          </w:tcPr>
          <w:p w:rsid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1383" w:type="dxa"/>
          </w:tcPr>
          <w:p w:rsidR="003C4A53" w:rsidRDefault="00D81637" w:rsidP="000B3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3C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C4A53" w:rsidRPr="003C4A53" w:rsidRDefault="003C4A53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Pr="003C4A53" w:rsidRDefault="00164E9D" w:rsidP="00CF11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A53" w:rsidRPr="003C4A53" w:rsidRDefault="003C4A53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3C14" w:rsidRDefault="000B3C1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09AE" w:rsidRDefault="000709AE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09AE" w:rsidRDefault="000709AE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0709AE" w:rsidRPr="000709AE">
        <w:rPr>
          <w:rFonts w:ascii="Times New Roman" w:hAnsi="Times New Roman" w:cs="Times New Roman"/>
          <w:b/>
          <w:sz w:val="24"/>
          <w:szCs w:val="24"/>
        </w:rPr>
        <w:t>.</w:t>
      </w:r>
      <w:r w:rsidRPr="000709AE">
        <w:rPr>
          <w:rFonts w:ascii="Times New Roman" w:hAnsi="Times New Roman" w:cs="Times New Roman"/>
          <w:b/>
          <w:sz w:val="24"/>
          <w:szCs w:val="24"/>
        </w:rPr>
        <w:t xml:space="preserve"> Паспорт оценочных материалов (оценочных средств)</w:t>
      </w:r>
    </w:p>
    <w:p w:rsidR="00423B95" w:rsidRPr="000709AE" w:rsidRDefault="00423B95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884" w:rsidRPr="000709AE" w:rsidRDefault="00DE3884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Оценочные материалы (оценочные средства) прилагаются к рабочей программе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дисциплины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и представляет собой совокупность контрольно-измерительных материалов (типовые задачи (задания),  тесты и др.) и методов их использования, предназначенных для измерения уровня достижения обучающимся установленных результатов обучения. Оценочные материалы (оценочные средства) используются при проведении текущего контроля успеваемости и промежуточной аттестации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3884" w:rsidRPr="000709AE" w:rsidRDefault="00DE3884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3884" w:rsidRPr="000709AE" w:rsidRDefault="00DE3884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1.1 Перечень компетенций, формируемых дисциплиной, с указанием этапов их фо</w:t>
      </w:r>
      <w:r w:rsidRPr="000709AE">
        <w:rPr>
          <w:rFonts w:ascii="Times New Roman" w:hAnsi="Times New Roman" w:cs="Times New Roman"/>
          <w:b/>
          <w:sz w:val="24"/>
          <w:szCs w:val="24"/>
        </w:rPr>
        <w:t>р</w:t>
      </w:r>
      <w:r w:rsidRPr="000709AE">
        <w:rPr>
          <w:rFonts w:ascii="Times New Roman" w:hAnsi="Times New Roman" w:cs="Times New Roman"/>
          <w:b/>
          <w:sz w:val="24"/>
          <w:szCs w:val="24"/>
        </w:rPr>
        <w:t>мирования в процессе освоения ОПОП</w:t>
      </w:r>
    </w:p>
    <w:p w:rsidR="00DE3884" w:rsidRPr="000709AE" w:rsidRDefault="00DE3884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3C14" w:rsidRPr="000B3C14" w:rsidRDefault="000B3C14" w:rsidP="000B3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Перечень компетенций, формируемых в процессе изучения дисциплины, и индик</w:t>
      </w:r>
      <w:r w:rsidRPr="000B3C14">
        <w:rPr>
          <w:rFonts w:ascii="Times New Roman" w:hAnsi="Times New Roman" w:cs="Times New Roman"/>
          <w:sz w:val="24"/>
          <w:szCs w:val="24"/>
        </w:rPr>
        <w:t>а</w:t>
      </w:r>
      <w:r w:rsidRPr="000B3C14">
        <w:rPr>
          <w:rFonts w:ascii="Times New Roman" w:hAnsi="Times New Roman" w:cs="Times New Roman"/>
          <w:sz w:val="24"/>
          <w:szCs w:val="24"/>
        </w:rPr>
        <w:t xml:space="preserve">торов достижения компетенций: </w:t>
      </w:r>
    </w:p>
    <w:p w:rsidR="00145313" w:rsidRDefault="00145313" w:rsidP="000B3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Ind w:w="1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96"/>
        <w:gridCol w:w="2882"/>
        <w:gridCol w:w="3716"/>
      </w:tblGrid>
      <w:tr w:rsidR="000B3C14" w:rsidRPr="000B3C14" w:rsidTr="000B3C14">
        <w:tc>
          <w:tcPr>
            <w:tcW w:w="2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Код и наименование</w:t>
            </w:r>
            <w:bookmarkStart w:id="1" w:name="__UnoMark__373_458182854"/>
            <w:bookmarkEnd w:id="1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универсальной компетенции</w:t>
            </w:r>
          </w:p>
        </w:tc>
        <w:tc>
          <w:tcPr>
            <w:tcW w:w="2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2" w:name="__UnoMark__375_458182854"/>
            <w:bookmarkStart w:id="3" w:name="__UnoMark__374_458182854"/>
            <w:bookmarkEnd w:id="2"/>
            <w:bookmarkEnd w:id="3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Код и наименование индикатора достижения универсальной компетенции</w:t>
            </w:r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4" w:name="__UnoMark__377_458182854"/>
            <w:bookmarkStart w:id="5" w:name="__UnoMark__376_458182854"/>
            <w:bookmarkEnd w:id="4"/>
            <w:bookmarkEnd w:id="5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Знания, умения, владения/навыки</w:t>
            </w:r>
          </w:p>
        </w:tc>
      </w:tr>
      <w:tr w:rsidR="000B3C14" w:rsidRPr="000B3C14" w:rsidTr="000B3C14">
        <w:tc>
          <w:tcPr>
            <w:tcW w:w="2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УК-1</w:t>
            </w:r>
          </w:p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6" w:name="__UnoMark__385_458182854"/>
            <w:bookmarkStart w:id="7" w:name="__UnoMark__384_458182854"/>
            <w:bookmarkEnd w:id="6"/>
            <w:bookmarkEnd w:id="7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УК-1.1Выявляет, описывает и критически анализирует проблемные ситуации</w:t>
            </w:r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8" w:name="__UnoMark__3426_458182854"/>
            <w:bookmarkStart w:id="9" w:name="__UnoMark__3427_458182854"/>
            <w:bookmarkEnd w:id="8"/>
            <w:bookmarkEnd w:id="9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Знать: традиционные и современные  методы анализа проблемных ситуаций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10" w:name="__UnoMark__394_458182854"/>
            <w:bookmarkStart w:id="11" w:name="__UnoMark__395_458182854"/>
            <w:bookmarkEnd w:id="10"/>
            <w:bookmarkEnd w:id="11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12" w:name="__UnoMark__397_458182854"/>
            <w:bookmarkStart w:id="13" w:name="__UnoMark__3425_458182854"/>
            <w:bookmarkEnd w:id="12"/>
            <w:bookmarkEnd w:id="13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Уметь: использовать методы исследований в процессе  критического анализа проблемных ситуаций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14" w:name="__UnoMark__404_458182854"/>
            <w:bookmarkStart w:id="15" w:name="__UnoMark__405_458182854"/>
            <w:bookmarkEnd w:id="14"/>
            <w:bookmarkEnd w:id="15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16" w:name="__UnoMark__407_458182854"/>
            <w:bookmarkStart w:id="17" w:name="__UnoMark__406_458182854"/>
            <w:bookmarkEnd w:id="16"/>
            <w:bookmarkEnd w:id="17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Владеть: навыками  систематизации и критического осмысления проблемных ситуаций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spacing w:after="160" w:line="259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18" w:name="__UnoMark__415_458182854"/>
            <w:bookmarkStart w:id="19" w:name="__UnoMark__414_458182854"/>
            <w:bookmarkEnd w:id="18"/>
            <w:bookmarkEnd w:id="19"/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УК-1.2</w:t>
            </w:r>
            <w:proofErr w:type="gramStart"/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истематизирует и упорядочивает инфо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мацию о проблемных с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туациях </w:t>
            </w:r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20" w:name="__UnoMark__417_458182854"/>
            <w:bookmarkStart w:id="21" w:name="__UnoMark__416_458182854"/>
            <w:bookmarkEnd w:id="20"/>
            <w:bookmarkEnd w:id="21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Знать: методику работы с информацией, способы обработки, обобщения и анализа полученных данных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22" w:name="__UnoMark__424_458182854"/>
            <w:bookmarkStart w:id="23" w:name="__UnoMark__425_458182854"/>
            <w:bookmarkEnd w:id="22"/>
            <w:bookmarkEnd w:id="23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24" w:name="__UnoMark__427_458182854"/>
            <w:bookmarkStart w:id="25" w:name="__UnoMark__426_458182854"/>
            <w:bookmarkEnd w:id="24"/>
            <w:bookmarkEnd w:id="25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Уметь: работать с различными источниками информации, упорядочивать и находить системные взаимосвязи, обобщать полученные данные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26" w:name="__UnoMark__434_458182854"/>
            <w:bookmarkStart w:id="27" w:name="__UnoMark__435_458182854"/>
            <w:bookmarkEnd w:id="26"/>
            <w:bookmarkEnd w:id="27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__UnoMark__437_458182854"/>
            <w:bookmarkStart w:id="29" w:name="__UnoMark__436_458182854"/>
            <w:bookmarkEnd w:id="28"/>
            <w:bookmarkEnd w:id="29"/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</w:t>
            </w:r>
            <w:r w:rsidRPr="000B3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 вер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фикации полученных данных о пробле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ситуации, способностью установления связей и закон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мерностей на основе им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ющейся информации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spacing w:after="160" w:line="259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30" w:name="__UnoMark__445_458182854"/>
            <w:bookmarkStart w:id="31" w:name="__UnoMark__444_458182854"/>
            <w:bookmarkEnd w:id="30"/>
            <w:bookmarkEnd w:id="31"/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УК-1.3 </w:t>
            </w:r>
            <w:proofErr w:type="gramStart"/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критического анал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проблемных ситу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разработать страт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3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гию </w:t>
            </w:r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32" w:name="__UnoMark__447_458182854"/>
            <w:bookmarkStart w:id="33" w:name="__UnoMark__446_458182854"/>
            <w:bookmarkEnd w:id="32"/>
            <w:bookmarkEnd w:id="33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Знать: основные подходы к разработке стратегии, ее сущностные характеристики 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34" w:name="__UnoMark__454_458182854"/>
            <w:bookmarkStart w:id="35" w:name="__UnoMark__455_458182854"/>
            <w:bookmarkEnd w:id="34"/>
            <w:bookmarkEnd w:id="35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36" w:name="__UnoMark__457_458182854"/>
            <w:bookmarkStart w:id="37" w:name="__UnoMark__456_458182854"/>
            <w:bookmarkEnd w:id="36"/>
            <w:bookmarkEnd w:id="37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Уметь: применять критическое  и системное мышление для 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lastRenderedPageBreak/>
              <w:t>выработки стратегии действий в современном коммуникативном пространстве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38" w:name="__UnoMark__464_458182854"/>
            <w:bookmarkStart w:id="39" w:name="__UnoMark__465_458182854"/>
            <w:bookmarkEnd w:id="38"/>
            <w:bookmarkEnd w:id="39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40" w:name="__UnoMark__467_458182854"/>
            <w:bookmarkStart w:id="41" w:name="__UnoMark__466_458182854"/>
            <w:bookmarkEnd w:id="40"/>
            <w:bookmarkEnd w:id="41"/>
            <w:r w:rsidRPr="000B3C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Владеть: навыками разработки возможных стратегий действий для разрешения проблемной ситуации</w:t>
            </w:r>
          </w:p>
        </w:tc>
      </w:tr>
      <w:tr w:rsidR="000B3C14" w:rsidRPr="000B3C14" w:rsidTr="000B3C14">
        <w:tc>
          <w:tcPr>
            <w:tcW w:w="2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Default="000B3C14" w:rsidP="007C5345">
            <w:pPr>
              <w:pStyle w:val="af"/>
              <w:ind w:firstLine="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0B3C14" w:rsidRDefault="000B3C14" w:rsidP="007C5345">
            <w:pPr>
              <w:pStyle w:val="ConsPlusNormal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основные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медиатекстах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медиапродуктах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 (или) коммуникационных продуктах</w:t>
            </w:r>
          </w:p>
        </w:tc>
        <w:tc>
          <w:tcPr>
            <w:tcW w:w="2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ОПК-2.1.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Выявляет причин но-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следственные связи </w:t>
            </w:r>
            <w:proofErr w:type="gram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проблемах</w:t>
            </w:r>
            <w:proofErr w:type="gram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общественных и</w:t>
            </w:r>
          </w:p>
          <w:p w:rsidR="000B3C14" w:rsidRPr="006700F8" w:rsidRDefault="000B3C14" w:rsidP="007C5345">
            <w:pPr>
              <w:pStyle w:val="af"/>
              <w:ind w:firstLine="0"/>
              <w:jc w:val="left"/>
              <w:rPr>
                <w:rFonts w:ascii="Times New Roman" w:hAnsi="Times New Roman" w:cs="Times New Roman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государственных институтов</w:t>
            </w:r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4D6759" w:rsidRDefault="000B3C14" w:rsidP="007C5345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основные проблемы взаимодействия общественных и государственных институтов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42" w:name="__UnoMark__494_458182854"/>
            <w:bookmarkStart w:id="43" w:name="__UnoMark__495_458182854"/>
            <w:bookmarkEnd w:id="42"/>
            <w:bookmarkEnd w:id="43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_UnoMark__497_458182854"/>
            <w:bookmarkStart w:id="45" w:name="__UnoMark__496_458182854"/>
            <w:bookmarkEnd w:id="44"/>
            <w:bookmarkEnd w:id="45"/>
            <w:r>
              <w:rPr>
                <w:rFonts w:ascii="Times New Roman" w:hAnsi="Times New Roman" w:cs="Times New Roman"/>
                <w:sz w:val="24"/>
                <w:szCs w:val="24"/>
              </w:rPr>
              <w:t>Уметь: в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ыявлят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</w:t>
            </w:r>
          </w:p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следственные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взаимодействия общественных и государственных институтов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46" w:name="__UnoMark__504_458182854"/>
            <w:bookmarkStart w:id="47" w:name="__UnoMark__505_458182854"/>
            <w:bookmarkEnd w:id="46"/>
            <w:bookmarkEnd w:id="47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bookmarkStart w:id="48" w:name="__UnoMark__507_458182854"/>
            <w:bookmarkStart w:id="49" w:name="__UnoMark__506_458182854"/>
            <w:bookmarkEnd w:id="48"/>
            <w:bookmarkEnd w:id="4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Владеть: навыками анализа проблем взаимодействия общественных и государственных институтов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__UnoMark__515_458182854"/>
            <w:bookmarkStart w:id="51" w:name="__UnoMark__514_458182854"/>
            <w:bookmarkEnd w:id="50"/>
            <w:bookmarkEnd w:id="51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ОПК-2.2.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Соблюдает принцип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беспристрастности и б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ланс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интересов в создав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медиапроектах</w:t>
            </w:r>
            <w:proofErr w:type="spell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медиапродуктах</w:t>
            </w:r>
            <w:proofErr w:type="spell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освещении деятел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общественных и</w:t>
            </w:r>
            <w:proofErr w:type="gramEnd"/>
          </w:p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государственных институтов</w:t>
            </w:r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__UnoMark__517_458182854"/>
            <w:bookmarkStart w:id="53" w:name="__UnoMark__516_458182854"/>
            <w:bookmarkEnd w:id="52"/>
            <w:bookmarkEnd w:id="53"/>
            <w:r>
              <w:rPr>
                <w:rFonts w:ascii="Times New Roman" w:hAnsi="Times New Roman" w:cs="Times New Roman"/>
                <w:sz w:val="24"/>
                <w:szCs w:val="24"/>
              </w:rPr>
              <w:t>Знать: основные особенн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и профессиональные принципы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освещении</w:t>
            </w:r>
            <w:proofErr w:type="gram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общественных и</w:t>
            </w:r>
          </w:p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государственных институтов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масс-медиа 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bookmarkStart w:id="54" w:name="__UnoMark__524_458182854"/>
            <w:bookmarkStart w:id="55" w:name="__UnoMark__525_458182854"/>
            <w:bookmarkEnd w:id="54"/>
            <w:bookmarkEnd w:id="55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__UnoMark__527_458182854"/>
            <w:bookmarkStart w:id="57" w:name="__UnoMark__526_458182854"/>
            <w:bookmarkEnd w:id="56"/>
            <w:bookmarkEnd w:id="5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применять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беспристрастности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блюдения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баланс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интересов </w:t>
            </w:r>
            <w:proofErr w:type="gram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создаваемых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медиапроектах</w:t>
            </w:r>
            <w:proofErr w:type="spell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proofErr w:type="spell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медиапр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дуктах</w:t>
            </w:r>
            <w:proofErr w:type="spell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освещении деятельн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0B3C14" w:rsidRPr="000B3C14" w:rsidRDefault="000B3C14" w:rsidP="000B3C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государственных инстит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масс-медиа</w:t>
            </w:r>
          </w:p>
        </w:tc>
      </w:tr>
      <w:tr w:rsidR="000B3C14" w:rsidRPr="000B3C14" w:rsidTr="000B3C14">
        <w:trPr>
          <w:trHeight w:val="1123"/>
        </w:trPr>
        <w:tc>
          <w:tcPr>
            <w:tcW w:w="2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720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bookmarkStart w:id="58" w:name="__UnoMark__534_458182854"/>
            <w:bookmarkStart w:id="59" w:name="__UnoMark__535_458182854"/>
            <w:bookmarkEnd w:id="58"/>
            <w:bookmarkEnd w:id="59"/>
          </w:p>
        </w:tc>
        <w:tc>
          <w:tcPr>
            <w:tcW w:w="37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60" w:name="__UnoMark__537_458182854"/>
            <w:bookmarkStart w:id="61" w:name="__UnoMark__536_458182854"/>
            <w:bookmarkEnd w:id="60"/>
            <w:bookmarkEnd w:id="6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Владеть: навыками анализа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новных тенденций развития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щественных и гос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дарственных институтов для их разносторо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него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масс-медиа</w:t>
            </w:r>
          </w:p>
        </w:tc>
      </w:tr>
      <w:tr w:rsidR="000B3C14" w:rsidRPr="000B3C14" w:rsidTr="000B3C14">
        <w:tc>
          <w:tcPr>
            <w:tcW w:w="289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Default="000B3C14" w:rsidP="007C5345">
            <w:pPr>
              <w:pStyle w:val="ConsPlusNormal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ОПК-5.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принятия профессиональных решений анализировать актуальные тенденции 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медиакоммуникационных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 региона, страны и мира, исходя из политических и экономических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механизмов их функционирования, правовых и этических норм регулирования</w:t>
            </w:r>
          </w:p>
        </w:tc>
        <w:tc>
          <w:tcPr>
            <w:tcW w:w="288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ОПК-5.1.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Выявляет особенности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политических,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экономических факторов,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правовых и этических норм,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регулирующих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медиакоммуникационных</w:t>
            </w:r>
            <w:proofErr w:type="spellEnd"/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систем на </w:t>
            </w:r>
            <w:proofErr w:type="gram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глобальном</w:t>
            </w:r>
            <w:proofErr w:type="gram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национальном и</w:t>
            </w:r>
          </w:p>
          <w:p w:rsidR="000B3C14" w:rsidRPr="006700F8" w:rsidRDefault="000B3C14" w:rsidP="007C5345">
            <w:pPr>
              <w:pStyle w:val="af"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proofErr w:type="gramEnd"/>
            <w:r w:rsidRPr="006700F8"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</w:tc>
        <w:tc>
          <w:tcPr>
            <w:tcW w:w="37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C009E9" w:rsidRDefault="000B3C14" w:rsidP="007C5345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основные факторы и нормы, определяющие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и особенности их влияния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медиакоммуникации</w:t>
            </w:r>
            <w:proofErr w:type="spellEnd"/>
          </w:p>
        </w:tc>
      </w:tr>
      <w:tr w:rsidR="000B3C14" w:rsidRPr="000B3C14" w:rsidTr="000B3C14">
        <w:tc>
          <w:tcPr>
            <w:tcW w:w="28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-708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37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выявлять особенности факторов и норм, регулирующих развитие разных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 и оценивать характер их влияния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-708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37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Владеть: навыками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факторного анализа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-708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6700F8" w:rsidRDefault="000B3C14" w:rsidP="007C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F8">
              <w:rPr>
                <w:rFonts w:ascii="Times New Roman" w:hAnsi="Times New Roman" w:cs="Times New Roman"/>
                <w:sz w:val="24"/>
                <w:szCs w:val="24"/>
              </w:rPr>
              <w:t>ОПК-5.2.</w:t>
            </w:r>
          </w:p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выявленные тенденции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 региона, страны и мира в процессе подготовки принятия профессиональных решений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</w:p>
        </w:tc>
        <w:tc>
          <w:tcPr>
            <w:tcW w:w="37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69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механизмы воздействия факторов, норм и тенденций на функционирование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 и средства их отражения при подготовке профессиональных решений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3C14" w:rsidRPr="000B3C14" w:rsidTr="000B3C14">
        <w:tc>
          <w:tcPr>
            <w:tcW w:w="28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-708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37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использовать выявленные факторы, нормы и тенденции функционирования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медиакоммуникацио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 при подготовке профессиональных решений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</w:p>
        </w:tc>
      </w:tr>
      <w:tr w:rsidR="000B3C14" w:rsidRPr="000B3C14" w:rsidTr="000B3C14">
        <w:trPr>
          <w:trHeight w:val="996"/>
        </w:trPr>
        <w:tc>
          <w:tcPr>
            <w:tcW w:w="28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100" w:lineRule="atLeast"/>
              <w:ind w:left="-708" w:firstLine="720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88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37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B3C14" w:rsidRPr="000B3C14" w:rsidRDefault="000B3C14" w:rsidP="000B3C14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Владеть: навыками обоснования принимаемых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фессиональных решений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</w:p>
        </w:tc>
      </w:tr>
    </w:tbl>
    <w:p w:rsidR="000B3C14" w:rsidRDefault="000B3C14" w:rsidP="00CF11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>компетенций</w:t>
      </w:r>
      <w:r w:rsidRPr="000709AE">
        <w:rPr>
          <w:rFonts w:ascii="Times New Roman" w:hAnsi="Times New Roman" w:cs="Times New Roman"/>
          <w:sz w:val="24"/>
          <w:szCs w:val="24"/>
        </w:rPr>
        <w:t xml:space="preserve"> происходит в течение всего семестра по этапам в ра</w:t>
      </w:r>
      <w:r w:rsidRPr="000709AE">
        <w:rPr>
          <w:rFonts w:ascii="Times New Roman" w:hAnsi="Times New Roman" w:cs="Times New Roman"/>
          <w:sz w:val="24"/>
          <w:szCs w:val="24"/>
        </w:rPr>
        <w:t>м</w:t>
      </w:r>
      <w:r w:rsidRPr="000709AE">
        <w:rPr>
          <w:rFonts w:ascii="Times New Roman" w:hAnsi="Times New Roman" w:cs="Times New Roman"/>
          <w:sz w:val="24"/>
          <w:szCs w:val="24"/>
        </w:rPr>
        <w:t>ках контактной работы, включающей различные виды занятий и самостоятельной работы, с применением различных форм и методов обучения.</w:t>
      </w:r>
    </w:p>
    <w:p w:rsidR="000B3C14" w:rsidRDefault="000B3C14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C07" w:rsidRPr="000709AE" w:rsidRDefault="00825C07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 xml:space="preserve">1.2 Описание показателей и критериев оценивания компетенций </w:t>
      </w:r>
    </w:p>
    <w:p w:rsidR="00825C07" w:rsidRPr="000709AE" w:rsidRDefault="00825C07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на различных этапах их формирования, описание шкал оценивания</w:t>
      </w:r>
    </w:p>
    <w:p w:rsidR="00825C07" w:rsidRPr="000709AE" w:rsidRDefault="00825C07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Оценивание результатов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обучения по дисциплине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Положением о текущем контроле и промежуточной аттестации обучающихся. </w:t>
      </w: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По дисциплине «</w:t>
      </w:r>
      <w:r w:rsidR="00BC238F">
        <w:rPr>
          <w:rFonts w:ascii="Times New Roman" w:hAnsi="Times New Roman" w:cs="Times New Roman"/>
          <w:sz w:val="24"/>
          <w:szCs w:val="24"/>
        </w:rPr>
        <w:t>Методология научных исследований в отрасли</w:t>
      </w:r>
      <w:r w:rsidRPr="000709AE">
        <w:rPr>
          <w:rFonts w:ascii="Times New Roman" w:hAnsi="Times New Roman" w:cs="Times New Roman"/>
          <w:sz w:val="24"/>
          <w:szCs w:val="24"/>
        </w:rPr>
        <w:t>» предусмотрены следующие виды контроля: текущий контроль (осуществление контроля всех видов ауд</w:t>
      </w:r>
      <w:r w:rsidRPr="000709AE">
        <w:rPr>
          <w:rFonts w:ascii="Times New Roman" w:hAnsi="Times New Roman" w:cs="Times New Roman"/>
          <w:sz w:val="24"/>
          <w:szCs w:val="24"/>
        </w:rPr>
        <w:t>и</w:t>
      </w:r>
      <w:r w:rsidRPr="000709AE">
        <w:rPr>
          <w:rFonts w:ascii="Times New Roman" w:hAnsi="Times New Roman" w:cs="Times New Roman"/>
          <w:sz w:val="24"/>
          <w:szCs w:val="24"/>
        </w:rPr>
        <w:t>торной и внеаудиторной деятельности обучающегося с целью получения первичной и</w:t>
      </w:r>
      <w:r w:rsidRPr="000709AE">
        <w:rPr>
          <w:rFonts w:ascii="Times New Roman" w:hAnsi="Times New Roman" w:cs="Times New Roman"/>
          <w:sz w:val="24"/>
          <w:szCs w:val="24"/>
        </w:rPr>
        <w:t>н</w:t>
      </w:r>
      <w:r w:rsidRPr="000709AE">
        <w:rPr>
          <w:rFonts w:ascii="Times New Roman" w:hAnsi="Times New Roman" w:cs="Times New Roman"/>
          <w:sz w:val="24"/>
          <w:szCs w:val="24"/>
        </w:rPr>
        <w:t>формации о ходе усвоения отдельных элементов содержания дисциплины); промежуто</w:t>
      </w:r>
      <w:r w:rsidRPr="000709AE">
        <w:rPr>
          <w:rFonts w:ascii="Times New Roman" w:hAnsi="Times New Roman" w:cs="Times New Roman"/>
          <w:sz w:val="24"/>
          <w:szCs w:val="24"/>
        </w:rPr>
        <w:t>ч</w:t>
      </w:r>
      <w:r w:rsidRPr="000709AE">
        <w:rPr>
          <w:rFonts w:ascii="Times New Roman" w:hAnsi="Times New Roman" w:cs="Times New Roman"/>
          <w:sz w:val="24"/>
          <w:szCs w:val="24"/>
        </w:rPr>
        <w:t xml:space="preserve">ная аттестация (оценивается уровень и качество подготовки по дисциплине в целом). </w:t>
      </w: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Текущий контроль в семестре проводится с целью обеспечения своевременной о</w:t>
      </w:r>
      <w:r w:rsidRPr="000709AE">
        <w:rPr>
          <w:rFonts w:ascii="Times New Roman" w:hAnsi="Times New Roman" w:cs="Times New Roman"/>
          <w:sz w:val="24"/>
          <w:szCs w:val="24"/>
        </w:rPr>
        <w:t>б</w:t>
      </w:r>
      <w:r w:rsidRPr="000709AE">
        <w:rPr>
          <w:rFonts w:ascii="Times New Roman" w:hAnsi="Times New Roman" w:cs="Times New Roman"/>
          <w:sz w:val="24"/>
          <w:szCs w:val="24"/>
        </w:rPr>
        <w:t xml:space="preserve">ратной связи, для коррекции обучения, активизации самостоятельной работы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</w:t>
      </w:r>
      <w:r w:rsidRPr="000709AE">
        <w:rPr>
          <w:rFonts w:ascii="Times New Roman" w:hAnsi="Times New Roman" w:cs="Times New Roman"/>
          <w:sz w:val="24"/>
          <w:szCs w:val="24"/>
        </w:rPr>
        <w:t>х</w:t>
      </w:r>
      <w:r w:rsidRPr="000709AE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Текущий контроль служит для оценки объёма и уровня усвоения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</w:t>
      </w:r>
      <w:r w:rsidRPr="000709AE">
        <w:rPr>
          <w:rFonts w:ascii="Times New Roman" w:hAnsi="Times New Roman" w:cs="Times New Roman"/>
          <w:sz w:val="24"/>
          <w:szCs w:val="24"/>
        </w:rPr>
        <w:t>а</w:t>
      </w:r>
      <w:r w:rsidRPr="000709AE">
        <w:rPr>
          <w:rFonts w:ascii="Times New Roman" w:hAnsi="Times New Roman" w:cs="Times New Roman"/>
          <w:sz w:val="24"/>
          <w:szCs w:val="24"/>
        </w:rPr>
        <w:t xml:space="preserve">ющихся. Текущий контроль осуществляется два раза в семестр по календарному графику учебного процесса. Текущий контроль предполагает начисление баллов за выполнение различных видов работ. Результаты текущего контроля подводятся по шкале </w:t>
      </w:r>
      <w:proofErr w:type="spellStart"/>
      <w:r w:rsidRPr="000709AE">
        <w:rPr>
          <w:rFonts w:ascii="Times New Roman" w:hAnsi="Times New Roman" w:cs="Times New Roman"/>
          <w:sz w:val="24"/>
          <w:szCs w:val="24"/>
        </w:rPr>
        <w:t>балльно</w:t>
      </w:r>
      <w:proofErr w:type="spellEnd"/>
      <w:r w:rsidRPr="000709AE">
        <w:rPr>
          <w:rFonts w:ascii="Times New Roman" w:hAnsi="Times New Roman" w:cs="Times New Roman"/>
          <w:sz w:val="24"/>
          <w:szCs w:val="24"/>
        </w:rPr>
        <w:t xml:space="preserve">-рейтинговой системы. Регламент </w:t>
      </w:r>
      <w:proofErr w:type="spellStart"/>
      <w:r w:rsidRPr="000709AE">
        <w:rPr>
          <w:rFonts w:ascii="Times New Roman" w:hAnsi="Times New Roman" w:cs="Times New Roman"/>
          <w:sz w:val="24"/>
          <w:szCs w:val="24"/>
        </w:rPr>
        <w:t>балльно</w:t>
      </w:r>
      <w:proofErr w:type="spellEnd"/>
      <w:r w:rsidRPr="000709AE">
        <w:rPr>
          <w:rFonts w:ascii="Times New Roman" w:hAnsi="Times New Roman" w:cs="Times New Roman"/>
          <w:sz w:val="24"/>
          <w:szCs w:val="24"/>
        </w:rPr>
        <w:t xml:space="preserve">-рейтинговой системы определен Положением о системе «Контроль успеваемости и рейтинг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lastRenderedPageBreak/>
        <w:t>Текущий контроль является результатом оценки знаний, умений, навыков и прио</w:t>
      </w:r>
      <w:r w:rsidRPr="000709AE">
        <w:rPr>
          <w:rFonts w:ascii="Times New Roman" w:hAnsi="Times New Roman" w:cs="Times New Roman"/>
          <w:sz w:val="24"/>
          <w:szCs w:val="24"/>
        </w:rPr>
        <w:t>б</w:t>
      </w:r>
      <w:r w:rsidRPr="000709AE">
        <w:rPr>
          <w:rFonts w:ascii="Times New Roman" w:hAnsi="Times New Roman" w:cs="Times New Roman"/>
          <w:sz w:val="24"/>
          <w:szCs w:val="24"/>
        </w:rPr>
        <w:t xml:space="preserve">ретенных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компетенций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Текущий контроль успеваемости предусматривает оценивание хода освоения ди</w:t>
      </w:r>
      <w:r w:rsidRPr="000709AE">
        <w:rPr>
          <w:rFonts w:ascii="Times New Roman" w:hAnsi="Times New Roman" w:cs="Times New Roman"/>
          <w:sz w:val="24"/>
          <w:szCs w:val="24"/>
        </w:rPr>
        <w:t>с</w:t>
      </w:r>
      <w:r w:rsidRPr="000709AE">
        <w:rPr>
          <w:rFonts w:ascii="Times New Roman" w:hAnsi="Times New Roman" w:cs="Times New Roman"/>
          <w:sz w:val="24"/>
          <w:szCs w:val="24"/>
        </w:rPr>
        <w:t xml:space="preserve">циплины: теоретических основ и практической части. </w:t>
      </w:r>
    </w:p>
    <w:p w:rsidR="00BD6991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обучении по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заочной форме обучения текущий контроль не предусмотрен. Промежуточная аттестация по дисциплине «</w:t>
      </w:r>
      <w:r w:rsidR="00BC238F">
        <w:rPr>
          <w:rFonts w:ascii="Times New Roman" w:hAnsi="Times New Roman" w:cs="Times New Roman"/>
          <w:sz w:val="24"/>
          <w:szCs w:val="24"/>
        </w:rPr>
        <w:t>Методология научных исследований в отра</w:t>
      </w:r>
      <w:r w:rsidR="00BC238F">
        <w:rPr>
          <w:rFonts w:ascii="Times New Roman" w:hAnsi="Times New Roman" w:cs="Times New Roman"/>
          <w:sz w:val="24"/>
          <w:szCs w:val="24"/>
        </w:rPr>
        <w:t>с</w:t>
      </w:r>
      <w:r w:rsidR="00BC238F">
        <w:rPr>
          <w:rFonts w:ascii="Times New Roman" w:hAnsi="Times New Roman" w:cs="Times New Roman"/>
          <w:sz w:val="24"/>
          <w:szCs w:val="24"/>
        </w:rPr>
        <w:t>ли</w:t>
      </w:r>
      <w:r w:rsidRPr="000709AE">
        <w:rPr>
          <w:rFonts w:ascii="Times New Roman" w:hAnsi="Times New Roman" w:cs="Times New Roman"/>
          <w:sz w:val="24"/>
          <w:szCs w:val="24"/>
        </w:rPr>
        <w:t xml:space="preserve">» проводится в форме зачета с оценкой. </w:t>
      </w:r>
    </w:p>
    <w:p w:rsidR="00BD6991" w:rsidRPr="009C5746" w:rsidRDefault="00825C07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В табл. приведено весовое распределение баллов и шкала оценивания п</w:t>
      </w:r>
      <w:r w:rsidR="00BD6991" w:rsidRPr="000709AE">
        <w:rPr>
          <w:rFonts w:ascii="Times New Roman" w:hAnsi="Times New Roman" w:cs="Times New Roman"/>
          <w:sz w:val="24"/>
          <w:szCs w:val="24"/>
        </w:rPr>
        <w:t>о</w:t>
      </w:r>
      <w:r w:rsidR="000B3C14">
        <w:rPr>
          <w:rFonts w:ascii="Times New Roman" w:hAnsi="Times New Roman" w:cs="Times New Roman"/>
          <w:sz w:val="24"/>
          <w:szCs w:val="24"/>
        </w:rPr>
        <w:t xml:space="preserve"> видам контрольных мероприятий </w:t>
      </w:r>
      <w:r w:rsidR="000B3C14" w:rsidRPr="009C5746">
        <w:rPr>
          <w:rFonts w:ascii="Times New Roman" w:hAnsi="Times New Roman" w:cs="Times New Roman"/>
          <w:sz w:val="24"/>
          <w:szCs w:val="24"/>
        </w:rPr>
        <w:t xml:space="preserve"> </w:t>
      </w:r>
      <w:r w:rsidR="00BD6991" w:rsidRPr="009C5746">
        <w:rPr>
          <w:rFonts w:ascii="Times New Roman" w:hAnsi="Times New Roman" w:cs="Times New Roman"/>
          <w:sz w:val="24"/>
          <w:szCs w:val="24"/>
        </w:rPr>
        <w:t>(для дисциплин с формой контроля зачет</w:t>
      </w:r>
      <w:r w:rsidR="009C5746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BD6991" w:rsidRPr="009C5746">
        <w:rPr>
          <w:rFonts w:ascii="Times New Roman" w:hAnsi="Times New Roman" w:cs="Times New Roman"/>
          <w:sz w:val="24"/>
          <w:szCs w:val="24"/>
        </w:rPr>
        <w:t>)</w:t>
      </w:r>
    </w:p>
    <w:p w:rsidR="00BD6991" w:rsidRDefault="00BD6991" w:rsidP="00CF11D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73"/>
        <w:gridCol w:w="1506"/>
        <w:gridCol w:w="1373"/>
        <w:gridCol w:w="1506"/>
        <w:gridCol w:w="1438"/>
        <w:gridCol w:w="2374"/>
      </w:tblGrid>
      <w:tr w:rsidR="00BD6991" w:rsidRPr="000709AE" w:rsidTr="000709AE">
        <w:trPr>
          <w:jc w:val="center"/>
        </w:trPr>
        <w:tc>
          <w:tcPr>
            <w:tcW w:w="5758" w:type="dxa"/>
            <w:gridSpan w:val="4"/>
          </w:tcPr>
          <w:p w:rsidR="00BD6991" w:rsidRPr="000709AE" w:rsidRDefault="00BD6991" w:rsidP="00CF11D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Текущий контроль</w:t>
            </w:r>
          </w:p>
          <w:p w:rsidR="00BD6991" w:rsidRPr="000709AE" w:rsidRDefault="00BD6991" w:rsidP="00CF11D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(50 баллов)</w:t>
            </w:r>
          </w:p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 w:val="restart"/>
          </w:tcPr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Промеж</w:t>
            </w:r>
            <w:r w:rsidRPr="000709AE">
              <w:rPr>
                <w:rFonts w:ascii="Times New Roman" w:hAnsi="Times New Roman" w:cs="Times New Roman"/>
              </w:rPr>
              <w:t>у</w:t>
            </w:r>
            <w:r w:rsidRPr="000709AE">
              <w:rPr>
                <w:rFonts w:ascii="Times New Roman" w:hAnsi="Times New Roman" w:cs="Times New Roman"/>
              </w:rPr>
              <w:t>точная</w:t>
            </w:r>
          </w:p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аттестация</w:t>
            </w:r>
          </w:p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(50 баллов)</w:t>
            </w:r>
          </w:p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Merge w:val="restart"/>
          </w:tcPr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Итоговое количество баллов по результатам текущего контроля и  промежуточной атт</w:t>
            </w:r>
            <w:r w:rsidRPr="000709AE">
              <w:rPr>
                <w:rFonts w:ascii="Times New Roman" w:hAnsi="Times New Roman" w:cs="Times New Roman"/>
              </w:rPr>
              <w:t>е</w:t>
            </w:r>
            <w:r w:rsidRPr="000709AE">
              <w:rPr>
                <w:rFonts w:ascii="Times New Roman" w:hAnsi="Times New Roman" w:cs="Times New Roman"/>
              </w:rPr>
              <w:t>стации</w:t>
            </w:r>
          </w:p>
        </w:tc>
      </w:tr>
      <w:tr w:rsidR="00BD6991" w:rsidRPr="000709AE" w:rsidTr="000709AE">
        <w:trPr>
          <w:jc w:val="center"/>
        </w:trPr>
        <w:tc>
          <w:tcPr>
            <w:tcW w:w="2879" w:type="dxa"/>
            <w:gridSpan w:val="2"/>
          </w:tcPr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Блок 1</w:t>
            </w:r>
          </w:p>
        </w:tc>
        <w:tc>
          <w:tcPr>
            <w:tcW w:w="2879" w:type="dxa"/>
            <w:gridSpan w:val="2"/>
          </w:tcPr>
          <w:p w:rsidR="00BD6991" w:rsidRPr="000709AE" w:rsidRDefault="00BD6991" w:rsidP="00CF11D4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Блок 2</w:t>
            </w:r>
          </w:p>
        </w:tc>
        <w:tc>
          <w:tcPr>
            <w:tcW w:w="1438" w:type="dxa"/>
            <w:vMerge/>
          </w:tcPr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Merge/>
          </w:tcPr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5AD8" w:rsidRPr="000709AE" w:rsidTr="000709AE">
        <w:trPr>
          <w:jc w:val="center"/>
        </w:trPr>
        <w:tc>
          <w:tcPr>
            <w:tcW w:w="1373" w:type="dxa"/>
          </w:tcPr>
          <w:p w:rsidR="004F5AD8" w:rsidRPr="000709AE" w:rsidRDefault="004F5AD8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Лекцио</w:t>
            </w:r>
            <w:r w:rsidRPr="000709AE">
              <w:rPr>
                <w:rFonts w:ascii="Times New Roman" w:hAnsi="Times New Roman" w:cs="Times New Roman"/>
              </w:rPr>
              <w:t>н</w:t>
            </w:r>
            <w:r w:rsidRPr="000709AE">
              <w:rPr>
                <w:rFonts w:ascii="Times New Roman" w:hAnsi="Times New Roman" w:cs="Times New Roman"/>
              </w:rPr>
              <w:t>ные занятия</w:t>
            </w:r>
          </w:p>
        </w:tc>
        <w:tc>
          <w:tcPr>
            <w:tcW w:w="1506" w:type="dxa"/>
          </w:tcPr>
          <w:p w:rsidR="004F5AD8" w:rsidRPr="000709AE" w:rsidRDefault="004F5AD8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Практич</w:t>
            </w:r>
            <w:r w:rsidRPr="000709AE">
              <w:rPr>
                <w:rFonts w:ascii="Times New Roman" w:hAnsi="Times New Roman" w:cs="Times New Roman"/>
              </w:rPr>
              <w:t>е</w:t>
            </w:r>
            <w:r w:rsidRPr="000709AE">
              <w:rPr>
                <w:rFonts w:ascii="Times New Roman" w:hAnsi="Times New Roman" w:cs="Times New Roman"/>
              </w:rPr>
              <w:t>ские занятия</w:t>
            </w:r>
          </w:p>
        </w:tc>
        <w:tc>
          <w:tcPr>
            <w:tcW w:w="1373" w:type="dxa"/>
          </w:tcPr>
          <w:p w:rsidR="004F5AD8" w:rsidRPr="000709AE" w:rsidRDefault="004F5AD8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Лекцио</w:t>
            </w:r>
            <w:r w:rsidRPr="000709AE">
              <w:rPr>
                <w:rFonts w:ascii="Times New Roman" w:hAnsi="Times New Roman" w:cs="Times New Roman"/>
              </w:rPr>
              <w:t>н</w:t>
            </w:r>
            <w:r w:rsidRPr="000709AE">
              <w:rPr>
                <w:rFonts w:ascii="Times New Roman" w:hAnsi="Times New Roman" w:cs="Times New Roman"/>
              </w:rPr>
              <w:t xml:space="preserve">ные занятия </w:t>
            </w:r>
          </w:p>
        </w:tc>
        <w:tc>
          <w:tcPr>
            <w:tcW w:w="1506" w:type="dxa"/>
          </w:tcPr>
          <w:p w:rsidR="004F5AD8" w:rsidRPr="000709AE" w:rsidRDefault="004F5AD8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Практич</w:t>
            </w:r>
            <w:r w:rsidRPr="000709AE">
              <w:rPr>
                <w:rFonts w:ascii="Times New Roman" w:hAnsi="Times New Roman" w:cs="Times New Roman"/>
              </w:rPr>
              <w:t>е</w:t>
            </w:r>
            <w:r w:rsidRPr="000709AE">
              <w:rPr>
                <w:rFonts w:ascii="Times New Roman" w:hAnsi="Times New Roman" w:cs="Times New Roman"/>
              </w:rPr>
              <w:t xml:space="preserve">ские занятия </w:t>
            </w:r>
          </w:p>
        </w:tc>
        <w:tc>
          <w:tcPr>
            <w:tcW w:w="1438" w:type="dxa"/>
            <w:vMerge w:val="restart"/>
          </w:tcPr>
          <w:p w:rsidR="004F5AD8" w:rsidRPr="000709AE" w:rsidRDefault="004F5AD8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от 0 до 50</w:t>
            </w:r>
          </w:p>
          <w:p w:rsidR="004F5AD8" w:rsidRPr="000709AE" w:rsidRDefault="004F5AD8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баллов</w:t>
            </w:r>
          </w:p>
          <w:p w:rsidR="004F5AD8" w:rsidRPr="000709AE" w:rsidRDefault="004F5AD8" w:rsidP="00CF11D4">
            <w:pPr>
              <w:jc w:val="center"/>
              <w:rPr>
                <w:rFonts w:ascii="Times New Roman" w:hAnsi="Times New Roman" w:cs="Times New Roman"/>
              </w:rPr>
            </w:pPr>
          </w:p>
          <w:p w:rsidR="007A50E2" w:rsidRPr="000709AE" w:rsidRDefault="007A50E2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Merge w:val="restart"/>
          </w:tcPr>
          <w:p w:rsidR="009F3EC2" w:rsidRPr="000709AE" w:rsidRDefault="009F3EC2" w:rsidP="00CF1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Менее 41 балла –</w:t>
            </w:r>
          </w:p>
          <w:p w:rsidR="009F3EC2" w:rsidRPr="000709AE" w:rsidRDefault="005A48C1" w:rsidP="00CF1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F3EC2" w:rsidRPr="000709AE">
              <w:rPr>
                <w:rFonts w:ascii="Times New Roman" w:hAnsi="Times New Roman" w:cs="Times New Roman"/>
                <w:sz w:val="20"/>
                <w:szCs w:val="20"/>
              </w:rPr>
              <w:t>еудовлетворительно</w:t>
            </w: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F3EC2" w:rsidRPr="000709AE" w:rsidRDefault="009F3EC2" w:rsidP="00CF1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41-60 баллов –</w:t>
            </w:r>
          </w:p>
          <w:p w:rsidR="009F3EC2" w:rsidRPr="000709AE" w:rsidRDefault="005A48C1" w:rsidP="00CF1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F3EC2" w:rsidRPr="000709AE">
              <w:rPr>
                <w:rFonts w:ascii="Times New Roman" w:hAnsi="Times New Roman" w:cs="Times New Roman"/>
                <w:sz w:val="20"/>
                <w:szCs w:val="20"/>
              </w:rPr>
              <w:t>довлетворительно</w:t>
            </w: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F3EC2" w:rsidRPr="000709AE" w:rsidRDefault="009F3EC2" w:rsidP="00CF1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61-80 баллов –</w:t>
            </w:r>
            <w:r w:rsidR="005A48C1" w:rsidRPr="00070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хорошо;</w:t>
            </w:r>
          </w:p>
          <w:p w:rsidR="004F5AD8" w:rsidRPr="000709AE" w:rsidRDefault="009F3EC2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  <w:sz w:val="20"/>
                <w:szCs w:val="20"/>
              </w:rPr>
              <w:t>81-100 баллов ‒ отлично</w:t>
            </w:r>
          </w:p>
        </w:tc>
      </w:tr>
      <w:tr w:rsidR="005A48C1" w:rsidRPr="000709AE" w:rsidTr="000709AE">
        <w:trPr>
          <w:trHeight w:val="359"/>
          <w:jc w:val="center"/>
        </w:trPr>
        <w:tc>
          <w:tcPr>
            <w:tcW w:w="1373" w:type="dxa"/>
          </w:tcPr>
          <w:p w:rsidR="005A48C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06" w:type="dxa"/>
          </w:tcPr>
          <w:p w:rsidR="005A48C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3" w:type="dxa"/>
          </w:tcPr>
          <w:p w:rsidR="005A48C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06" w:type="dxa"/>
          </w:tcPr>
          <w:p w:rsidR="005A48C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38" w:type="dxa"/>
            <w:vMerge/>
          </w:tcPr>
          <w:p w:rsidR="005A48C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Merge/>
          </w:tcPr>
          <w:p w:rsidR="005A48C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991" w:rsidRPr="000709AE" w:rsidTr="000709AE">
        <w:trPr>
          <w:jc w:val="center"/>
        </w:trPr>
        <w:tc>
          <w:tcPr>
            <w:tcW w:w="2879" w:type="dxa"/>
            <w:gridSpan w:val="2"/>
          </w:tcPr>
          <w:p w:rsidR="005A48C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</w:p>
          <w:p w:rsidR="00BD6991" w:rsidRPr="000709AE" w:rsidRDefault="005A48C1" w:rsidP="00CF11D4">
            <w:pPr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79" w:type="dxa"/>
            <w:gridSpan w:val="2"/>
          </w:tcPr>
          <w:p w:rsidR="005A48C1" w:rsidRPr="000709AE" w:rsidRDefault="005A48C1" w:rsidP="00CF11D4">
            <w:pPr>
              <w:ind w:firstLine="34"/>
              <w:jc w:val="center"/>
              <w:rPr>
                <w:rFonts w:ascii="Times New Roman" w:hAnsi="Times New Roman" w:cs="Times New Roman"/>
              </w:rPr>
            </w:pPr>
          </w:p>
          <w:p w:rsidR="00BD6991" w:rsidRPr="000709AE" w:rsidRDefault="005A48C1" w:rsidP="00CF11D4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0709A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38" w:type="dxa"/>
            <w:vMerge/>
          </w:tcPr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Merge/>
          </w:tcPr>
          <w:p w:rsidR="00BD6991" w:rsidRPr="000709AE" w:rsidRDefault="00BD6991" w:rsidP="00CF1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6991" w:rsidRPr="00BD6991" w:rsidRDefault="00BD6991" w:rsidP="00CF11D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6991" w:rsidRPr="000709AE" w:rsidRDefault="008F6146" w:rsidP="000B3C1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09AE">
        <w:rPr>
          <w:rFonts w:ascii="Times New Roman" w:hAnsi="Times New Roman" w:cs="Times New Roman"/>
          <w:sz w:val="24"/>
          <w:szCs w:val="24"/>
        </w:rPr>
        <w:t>Для определения фактических оценок каждого показателя выставляются следу</w:t>
      </w:r>
      <w:r w:rsidRPr="000709AE">
        <w:rPr>
          <w:rFonts w:ascii="Times New Roman" w:hAnsi="Times New Roman" w:cs="Times New Roman"/>
          <w:sz w:val="24"/>
          <w:szCs w:val="24"/>
        </w:rPr>
        <w:t>ю</w:t>
      </w:r>
      <w:r w:rsidR="000B3C14">
        <w:rPr>
          <w:rFonts w:ascii="Times New Roman" w:hAnsi="Times New Roman" w:cs="Times New Roman"/>
          <w:sz w:val="24"/>
          <w:szCs w:val="24"/>
        </w:rPr>
        <w:t>щие:</w:t>
      </w:r>
      <w:proofErr w:type="gramEnd"/>
    </w:p>
    <w:p w:rsidR="008F6146" w:rsidRPr="008F6146" w:rsidRDefault="008F6146" w:rsidP="00CF11D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Ind w:w="-1740" w:type="dxa"/>
        <w:tblLook w:val="04A0" w:firstRow="1" w:lastRow="0" w:firstColumn="1" w:lastColumn="0" w:noHBand="0" w:noVBand="1"/>
      </w:tblPr>
      <w:tblGrid>
        <w:gridCol w:w="4967"/>
        <w:gridCol w:w="1701"/>
        <w:gridCol w:w="1658"/>
      </w:tblGrid>
      <w:tr w:rsidR="008F6146" w:rsidRPr="008F6146" w:rsidTr="00E06F23">
        <w:trPr>
          <w:jc w:val="center"/>
        </w:trPr>
        <w:tc>
          <w:tcPr>
            <w:tcW w:w="4967" w:type="dxa"/>
            <w:vMerge w:val="restart"/>
          </w:tcPr>
          <w:p w:rsidR="008F6146" w:rsidRPr="008F6146" w:rsidRDefault="008F6146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sz w:val="24"/>
                <w:szCs w:val="24"/>
              </w:rPr>
              <w:t xml:space="preserve">Вид учебных работ </w:t>
            </w:r>
            <w:proofErr w:type="gramStart"/>
            <w:r w:rsidRPr="008F614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F6146" w:rsidRPr="008F6146" w:rsidRDefault="008F6146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sz w:val="24"/>
                <w:szCs w:val="24"/>
              </w:rPr>
              <w:t>дисциплине</w:t>
            </w:r>
          </w:p>
        </w:tc>
        <w:tc>
          <w:tcPr>
            <w:tcW w:w="3359" w:type="dxa"/>
            <w:gridSpan w:val="2"/>
          </w:tcPr>
          <w:p w:rsidR="008F6146" w:rsidRPr="008F6146" w:rsidRDefault="008F6146" w:rsidP="00CF11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8F6146" w:rsidRPr="008F6146" w:rsidTr="00E06F23">
        <w:trPr>
          <w:jc w:val="center"/>
        </w:trPr>
        <w:tc>
          <w:tcPr>
            <w:tcW w:w="4967" w:type="dxa"/>
            <w:vMerge/>
          </w:tcPr>
          <w:p w:rsidR="008F6146" w:rsidRPr="008F6146" w:rsidRDefault="008F6146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146" w:rsidRPr="008F6146" w:rsidRDefault="008F6146" w:rsidP="00CF11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блок</w:t>
            </w:r>
          </w:p>
        </w:tc>
        <w:tc>
          <w:tcPr>
            <w:tcW w:w="1658" w:type="dxa"/>
          </w:tcPr>
          <w:p w:rsidR="008F6146" w:rsidRPr="008F6146" w:rsidRDefault="008F6146" w:rsidP="00CF11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блок</w:t>
            </w:r>
          </w:p>
        </w:tc>
      </w:tr>
      <w:tr w:rsidR="008F6146" w:rsidRPr="008F6146" w:rsidTr="00E06F23">
        <w:trPr>
          <w:jc w:val="center"/>
        </w:trPr>
        <w:tc>
          <w:tcPr>
            <w:tcW w:w="8326" w:type="dxa"/>
            <w:gridSpan w:val="3"/>
          </w:tcPr>
          <w:p w:rsidR="008F6146" w:rsidRPr="008F6146" w:rsidRDefault="008F6146" w:rsidP="00CF1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(50 баллов)</w:t>
            </w:r>
          </w:p>
        </w:tc>
      </w:tr>
      <w:tr w:rsidR="004D48F5" w:rsidRPr="008F6146" w:rsidTr="00E06F23">
        <w:trPr>
          <w:jc w:val="center"/>
        </w:trPr>
        <w:tc>
          <w:tcPr>
            <w:tcW w:w="4967" w:type="dxa"/>
          </w:tcPr>
          <w:p w:rsidR="004D48F5" w:rsidRPr="008F6146" w:rsidRDefault="004D48F5" w:rsidP="00CF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sz w:val="24"/>
                <w:szCs w:val="24"/>
              </w:rPr>
              <w:t>Посещение занятий</w:t>
            </w:r>
          </w:p>
        </w:tc>
        <w:tc>
          <w:tcPr>
            <w:tcW w:w="1701" w:type="dxa"/>
          </w:tcPr>
          <w:p w:rsidR="004D48F5" w:rsidRPr="008F6146" w:rsidRDefault="00E06F23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</w:tcPr>
          <w:p w:rsidR="004D48F5" w:rsidRPr="008F6146" w:rsidRDefault="00E06F23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48F5" w:rsidRPr="008F6146" w:rsidTr="00E06F23">
        <w:trPr>
          <w:jc w:val="center"/>
        </w:trPr>
        <w:tc>
          <w:tcPr>
            <w:tcW w:w="4967" w:type="dxa"/>
          </w:tcPr>
          <w:p w:rsidR="004D48F5" w:rsidRPr="008F6146" w:rsidRDefault="004D48F5" w:rsidP="00CF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701" w:type="dxa"/>
          </w:tcPr>
          <w:p w:rsidR="004D48F5" w:rsidRPr="008F6146" w:rsidRDefault="004D48F5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</w:tcPr>
          <w:p w:rsidR="004D48F5" w:rsidRPr="008F6146" w:rsidRDefault="004D48F5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48F5" w:rsidRPr="008F6146" w:rsidTr="00E06F23">
        <w:trPr>
          <w:jc w:val="center"/>
        </w:trPr>
        <w:tc>
          <w:tcPr>
            <w:tcW w:w="4967" w:type="dxa"/>
          </w:tcPr>
          <w:p w:rsidR="004D48F5" w:rsidRPr="008F6146" w:rsidRDefault="004D48F5" w:rsidP="00CF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</w:t>
            </w:r>
            <w:r w:rsidR="00E06F23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выполнение контрольных работ</w:t>
            </w:r>
          </w:p>
        </w:tc>
        <w:tc>
          <w:tcPr>
            <w:tcW w:w="1701" w:type="dxa"/>
          </w:tcPr>
          <w:p w:rsidR="004D48F5" w:rsidRPr="008F6146" w:rsidRDefault="004D48F5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8" w:type="dxa"/>
          </w:tcPr>
          <w:p w:rsidR="004D48F5" w:rsidRPr="008F6146" w:rsidRDefault="004D48F5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48F5" w:rsidRPr="008F6146" w:rsidTr="00E06F23">
        <w:trPr>
          <w:jc w:val="center"/>
        </w:trPr>
        <w:tc>
          <w:tcPr>
            <w:tcW w:w="4967" w:type="dxa"/>
          </w:tcPr>
          <w:p w:rsidR="004D48F5" w:rsidRPr="008F6146" w:rsidRDefault="004D48F5" w:rsidP="00CF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  <w:r w:rsidRPr="008F6146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 w:rsidR="00E06F23">
              <w:rPr>
                <w:rFonts w:ascii="Times New Roman" w:hAnsi="Times New Roman" w:cs="Times New Roman"/>
                <w:sz w:val="24"/>
                <w:szCs w:val="24"/>
              </w:rPr>
              <w:t xml:space="preserve"> (эссе, пр</w:t>
            </w:r>
            <w:r w:rsidR="00E06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6F23">
              <w:rPr>
                <w:rFonts w:ascii="Times New Roman" w:hAnsi="Times New Roman" w:cs="Times New Roman"/>
                <w:sz w:val="24"/>
                <w:szCs w:val="24"/>
              </w:rPr>
              <w:t>зентация, практическое задание и пр.)</w:t>
            </w:r>
          </w:p>
        </w:tc>
        <w:tc>
          <w:tcPr>
            <w:tcW w:w="1701" w:type="dxa"/>
          </w:tcPr>
          <w:p w:rsidR="004D48F5" w:rsidRPr="008F6146" w:rsidRDefault="00E06F23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</w:tcPr>
          <w:p w:rsidR="004D48F5" w:rsidRPr="008F6146" w:rsidRDefault="00E06F23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26D57" w:rsidRPr="008F6146" w:rsidTr="00E06F23">
        <w:trPr>
          <w:jc w:val="center"/>
        </w:trPr>
        <w:tc>
          <w:tcPr>
            <w:tcW w:w="8326" w:type="dxa"/>
            <w:gridSpan w:val="3"/>
          </w:tcPr>
          <w:p w:rsidR="00626D57" w:rsidRPr="00626D57" w:rsidRDefault="00626D57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5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(50 баллов)</w:t>
            </w:r>
          </w:p>
        </w:tc>
      </w:tr>
      <w:tr w:rsidR="00626D57" w:rsidRPr="008F6146" w:rsidTr="00E06F23">
        <w:trPr>
          <w:jc w:val="center"/>
        </w:trPr>
        <w:tc>
          <w:tcPr>
            <w:tcW w:w="8326" w:type="dxa"/>
            <w:gridSpan w:val="3"/>
          </w:tcPr>
          <w:p w:rsidR="00626D57" w:rsidRPr="00626D57" w:rsidRDefault="004D48F5" w:rsidP="00CF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26D57" w:rsidRPr="00626D57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r w:rsidR="00626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D57" w:rsidRPr="00626D5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26D57" w:rsidRPr="00626D5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6D57" w:rsidRPr="008F6146" w:rsidTr="00E06F23">
        <w:trPr>
          <w:jc w:val="center"/>
        </w:trPr>
        <w:tc>
          <w:tcPr>
            <w:tcW w:w="8326" w:type="dxa"/>
            <w:gridSpan w:val="3"/>
          </w:tcPr>
          <w:p w:rsidR="00626D57" w:rsidRPr="00626D57" w:rsidRDefault="00626D57" w:rsidP="00CF11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D57"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 по дисциплине 100 баллов</w:t>
            </w:r>
          </w:p>
        </w:tc>
      </w:tr>
    </w:tbl>
    <w:p w:rsidR="00CF11D4" w:rsidRDefault="00CF11D4" w:rsidP="00CF11D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8F5" w:rsidRPr="000709AE" w:rsidRDefault="004D48F5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Критерии получения оценки</w:t>
      </w:r>
    </w:p>
    <w:p w:rsidR="00BF3B06" w:rsidRPr="000709AE" w:rsidRDefault="00BF3B06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Зачет с оценкой является формой итоговой оценки качества освоения обучающи</w:t>
      </w:r>
      <w:r w:rsidRPr="000709AE">
        <w:rPr>
          <w:rFonts w:ascii="Times New Roman" w:hAnsi="Times New Roman" w:cs="Times New Roman"/>
          <w:sz w:val="24"/>
          <w:szCs w:val="24"/>
        </w:rPr>
        <w:t>м</w:t>
      </w:r>
      <w:r w:rsidRPr="000709AE">
        <w:rPr>
          <w:rFonts w:ascii="Times New Roman" w:hAnsi="Times New Roman" w:cs="Times New Roman"/>
          <w:sz w:val="24"/>
          <w:szCs w:val="24"/>
        </w:rPr>
        <w:t xml:space="preserve">ся образовательной программы по дисциплине в целом или по разделу дисциплины. По результатам </w:t>
      </w:r>
      <w:r w:rsidR="00CD2FAC" w:rsidRPr="000709AE">
        <w:rPr>
          <w:rFonts w:ascii="Times New Roman" w:hAnsi="Times New Roman" w:cs="Times New Roman"/>
          <w:sz w:val="24"/>
          <w:szCs w:val="24"/>
        </w:rPr>
        <w:t>зачета</w:t>
      </w:r>
      <w:r w:rsidRPr="000709AE">
        <w:rPr>
          <w:rFonts w:ascii="Times New Roman" w:hAnsi="Times New Roman" w:cs="Times New Roman"/>
          <w:sz w:val="24"/>
          <w:szCs w:val="24"/>
        </w:rPr>
        <w:t xml:space="preserve"> обучающемуся выставляется оценка «отлично», «хорошо», «удовл</w:t>
      </w:r>
      <w:r w:rsidRPr="000709AE">
        <w:rPr>
          <w:rFonts w:ascii="Times New Roman" w:hAnsi="Times New Roman" w:cs="Times New Roman"/>
          <w:sz w:val="24"/>
          <w:szCs w:val="24"/>
        </w:rPr>
        <w:t>е</w:t>
      </w:r>
      <w:r w:rsidRPr="000709AE">
        <w:rPr>
          <w:rFonts w:ascii="Times New Roman" w:hAnsi="Times New Roman" w:cs="Times New Roman"/>
          <w:sz w:val="24"/>
          <w:szCs w:val="24"/>
        </w:rPr>
        <w:t>творительно», или «неудовлетворительно».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Оценка «отлично» (81-100 баллов) выставляется обучающемуся, если: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набрал по текущему контролю необходимые и достаточные баллы для выставления оценки автоматом</w:t>
      </w:r>
      <w:r w:rsidR="00F31FF1" w:rsidRPr="000709AE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  <w:r w:rsidR="00F31FF1" w:rsidRPr="000709AE">
        <w:rPr>
          <w:rFonts w:ascii="Times New Roman" w:hAnsi="Times New Roman" w:cs="Times New Roman"/>
          <w:sz w:val="24"/>
          <w:szCs w:val="24"/>
        </w:rPr>
        <w:t>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09AE">
        <w:rPr>
          <w:rFonts w:ascii="Times New Roman" w:hAnsi="Times New Roman" w:cs="Times New Roman"/>
          <w:sz w:val="24"/>
          <w:szCs w:val="24"/>
        </w:rPr>
        <w:t>- ответ обучающегося по теоретическому и практическому материалу, содержащ</w:t>
      </w:r>
      <w:r w:rsidRPr="000709AE">
        <w:rPr>
          <w:rFonts w:ascii="Times New Roman" w:hAnsi="Times New Roman" w:cs="Times New Roman"/>
          <w:sz w:val="24"/>
          <w:szCs w:val="24"/>
        </w:rPr>
        <w:t>е</w:t>
      </w:r>
      <w:r w:rsidRPr="000709AE">
        <w:rPr>
          <w:rFonts w:ascii="Times New Roman" w:hAnsi="Times New Roman" w:cs="Times New Roman"/>
          <w:sz w:val="24"/>
          <w:szCs w:val="24"/>
        </w:rPr>
        <w:t>муся в задании для промежуточного контроля, является полным, и удовлетворяет треб</w:t>
      </w:r>
      <w:r w:rsidRPr="000709AE">
        <w:rPr>
          <w:rFonts w:ascii="Times New Roman" w:hAnsi="Times New Roman" w:cs="Times New Roman"/>
          <w:sz w:val="24"/>
          <w:szCs w:val="24"/>
        </w:rPr>
        <w:t>о</w:t>
      </w:r>
      <w:r w:rsidRPr="000709AE">
        <w:rPr>
          <w:rFonts w:ascii="Times New Roman" w:hAnsi="Times New Roman" w:cs="Times New Roman"/>
          <w:sz w:val="24"/>
          <w:szCs w:val="24"/>
        </w:rPr>
        <w:t>ваниям программы дисциплины;</w:t>
      </w:r>
      <w:proofErr w:type="gramEnd"/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</w:t>
      </w:r>
      <w:r w:rsidRPr="000709AE">
        <w:rPr>
          <w:rFonts w:ascii="Times New Roman" w:hAnsi="Times New Roman" w:cs="Times New Roman"/>
          <w:sz w:val="24"/>
          <w:szCs w:val="24"/>
        </w:rPr>
        <w:t>и</w:t>
      </w:r>
      <w:r w:rsidRPr="000709AE">
        <w:rPr>
          <w:rFonts w:ascii="Times New Roman" w:hAnsi="Times New Roman" w:cs="Times New Roman"/>
          <w:sz w:val="24"/>
          <w:szCs w:val="24"/>
        </w:rPr>
        <w:t>ны;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на дополнительные вопросы преподавателя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дал правильные ответы.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Компетенция (и) или ее часть (и)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на высоком уровне (уровень 3) (см. табл. 1).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Оценка «хорошо» (61-80 баллов) выставляется обучающемуся, если: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ответ по теоретическому материалу, содержащемуся в задании для промежуто</w:t>
      </w:r>
      <w:r w:rsidRPr="000709AE">
        <w:rPr>
          <w:rFonts w:ascii="Times New Roman" w:hAnsi="Times New Roman" w:cs="Times New Roman"/>
          <w:sz w:val="24"/>
          <w:szCs w:val="24"/>
        </w:rPr>
        <w:t>ч</w:t>
      </w:r>
      <w:r w:rsidRPr="000709AE">
        <w:rPr>
          <w:rFonts w:ascii="Times New Roman" w:hAnsi="Times New Roman" w:cs="Times New Roman"/>
          <w:sz w:val="24"/>
          <w:szCs w:val="24"/>
        </w:rPr>
        <w:t>ного контроля, является полным, или частично полным и удовлетворяет требованиям пр</w:t>
      </w:r>
      <w:r w:rsidRPr="000709AE">
        <w:rPr>
          <w:rFonts w:ascii="Times New Roman" w:hAnsi="Times New Roman" w:cs="Times New Roman"/>
          <w:sz w:val="24"/>
          <w:szCs w:val="24"/>
        </w:rPr>
        <w:t>о</w:t>
      </w:r>
      <w:r w:rsidRPr="000709AE">
        <w:rPr>
          <w:rFonts w:ascii="Times New Roman" w:hAnsi="Times New Roman" w:cs="Times New Roman"/>
          <w:sz w:val="24"/>
          <w:szCs w:val="24"/>
        </w:rPr>
        <w:t>граммы, но не всегда дается точное, уверенное и аргументированное изложение матери</w:t>
      </w:r>
      <w:r w:rsidRPr="000709AE">
        <w:rPr>
          <w:rFonts w:ascii="Times New Roman" w:hAnsi="Times New Roman" w:cs="Times New Roman"/>
          <w:sz w:val="24"/>
          <w:szCs w:val="24"/>
        </w:rPr>
        <w:t>а</w:t>
      </w:r>
      <w:r w:rsidRPr="000709AE">
        <w:rPr>
          <w:rFonts w:ascii="Times New Roman" w:hAnsi="Times New Roman" w:cs="Times New Roman"/>
          <w:sz w:val="24"/>
          <w:szCs w:val="24"/>
        </w:rPr>
        <w:t>ла;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на дополнительные вопросы преподавателя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дал правильные ответы;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продемонстрировал владение терминологией соответствующей дисциплины.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Компетенция (и) или ее часть (и)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на среднем уровне (уровень 2) (см. табл. 1).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Оценка «удовлетворительно» (41-60 баллов) выставляется обучающемуся, если: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обучающийся знает и воспроизводит основные положения дисциплины в соотве</w:t>
      </w:r>
      <w:r w:rsidRPr="000709AE">
        <w:rPr>
          <w:rFonts w:ascii="Times New Roman" w:hAnsi="Times New Roman" w:cs="Times New Roman"/>
          <w:sz w:val="24"/>
          <w:szCs w:val="24"/>
        </w:rPr>
        <w:t>т</w:t>
      </w:r>
      <w:r w:rsidRPr="000709AE">
        <w:rPr>
          <w:rFonts w:ascii="Times New Roman" w:hAnsi="Times New Roman" w:cs="Times New Roman"/>
          <w:sz w:val="24"/>
          <w:szCs w:val="24"/>
        </w:rPr>
        <w:t xml:space="preserve">ствии с заданием, применяет их для выполнения типового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задания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в котором очевиден способ решения;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продемонстрировал базовые знания важнейших разделов дисц</w:t>
      </w:r>
      <w:r w:rsidRPr="000709AE">
        <w:rPr>
          <w:rFonts w:ascii="Times New Roman" w:hAnsi="Times New Roman" w:cs="Times New Roman"/>
          <w:sz w:val="24"/>
          <w:szCs w:val="24"/>
        </w:rPr>
        <w:t>и</w:t>
      </w:r>
      <w:r w:rsidRPr="000709AE">
        <w:rPr>
          <w:rFonts w:ascii="Times New Roman" w:hAnsi="Times New Roman" w:cs="Times New Roman"/>
          <w:sz w:val="24"/>
          <w:szCs w:val="24"/>
        </w:rPr>
        <w:t>плины и содержания лекционного курса;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у обучающегося имеются затруднения в использовании научно-понятийного а</w:t>
      </w:r>
      <w:r w:rsidRPr="000709AE">
        <w:rPr>
          <w:rFonts w:ascii="Times New Roman" w:hAnsi="Times New Roman" w:cs="Times New Roman"/>
          <w:sz w:val="24"/>
          <w:szCs w:val="24"/>
        </w:rPr>
        <w:t>п</w:t>
      </w:r>
      <w:r w:rsidRPr="000709AE">
        <w:rPr>
          <w:rFonts w:ascii="Times New Roman" w:hAnsi="Times New Roman" w:cs="Times New Roman"/>
          <w:sz w:val="24"/>
          <w:szCs w:val="24"/>
        </w:rPr>
        <w:t>парата в терминологии курса;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несмотря на недостаточность знаний, обучающийся имеется стремление логич</w:t>
      </w:r>
      <w:r w:rsidRPr="000709AE">
        <w:rPr>
          <w:rFonts w:ascii="Times New Roman" w:hAnsi="Times New Roman" w:cs="Times New Roman"/>
          <w:sz w:val="24"/>
          <w:szCs w:val="24"/>
        </w:rPr>
        <w:t>е</w:t>
      </w:r>
      <w:r w:rsidRPr="000709AE">
        <w:rPr>
          <w:rFonts w:ascii="Times New Roman" w:hAnsi="Times New Roman" w:cs="Times New Roman"/>
          <w:sz w:val="24"/>
          <w:szCs w:val="24"/>
        </w:rPr>
        <w:t>ски четко построить ответ, что свидетельствует о возможности последующего обучения.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Компетенция (и) или ее часть (и)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на базовом уровне (уровень 1) (см. табл. 1).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lastRenderedPageBreak/>
        <w:t>Оценка «неудовлетворительно» (менее 41 балла) выставляется обучающемуся, е</w:t>
      </w:r>
      <w:r w:rsidRPr="000709AE">
        <w:rPr>
          <w:rFonts w:ascii="Times New Roman" w:hAnsi="Times New Roman" w:cs="Times New Roman"/>
          <w:sz w:val="24"/>
          <w:szCs w:val="24"/>
        </w:rPr>
        <w:t>с</w:t>
      </w:r>
      <w:r w:rsidRPr="000709AE">
        <w:rPr>
          <w:rFonts w:ascii="Times New Roman" w:hAnsi="Times New Roman" w:cs="Times New Roman"/>
          <w:sz w:val="24"/>
          <w:szCs w:val="24"/>
        </w:rPr>
        <w:t>ли: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имеет представление о содержании дисциплины, но не знает осно</w:t>
      </w:r>
      <w:r w:rsidRPr="000709AE">
        <w:rPr>
          <w:rFonts w:ascii="Times New Roman" w:hAnsi="Times New Roman" w:cs="Times New Roman"/>
          <w:sz w:val="24"/>
          <w:szCs w:val="24"/>
        </w:rPr>
        <w:t>в</w:t>
      </w:r>
      <w:r w:rsidRPr="000709AE">
        <w:rPr>
          <w:rFonts w:ascii="Times New Roman" w:hAnsi="Times New Roman" w:cs="Times New Roman"/>
          <w:sz w:val="24"/>
          <w:szCs w:val="24"/>
        </w:rPr>
        <w:t xml:space="preserve">ные положения (темы, раздела, закона и т.д.), к которому относится задание, не способен выполнить задание с очевидным решением, не владеет навыками </w:t>
      </w:r>
      <w:r w:rsidR="00F31FF1" w:rsidRPr="000709AE">
        <w:rPr>
          <w:rFonts w:ascii="Times New Roman" w:hAnsi="Times New Roman" w:cs="Times New Roman"/>
          <w:sz w:val="24"/>
          <w:szCs w:val="24"/>
        </w:rPr>
        <w:t>использования истор</w:t>
      </w:r>
      <w:r w:rsidR="00F31FF1" w:rsidRPr="000709AE">
        <w:rPr>
          <w:rFonts w:ascii="Times New Roman" w:hAnsi="Times New Roman" w:cs="Times New Roman"/>
          <w:sz w:val="24"/>
          <w:szCs w:val="24"/>
        </w:rPr>
        <w:t>и</w:t>
      </w:r>
      <w:r w:rsidR="00F31FF1" w:rsidRPr="000709AE">
        <w:rPr>
          <w:rFonts w:ascii="Times New Roman" w:hAnsi="Times New Roman" w:cs="Times New Roman"/>
          <w:sz w:val="24"/>
          <w:szCs w:val="24"/>
        </w:rPr>
        <w:t xml:space="preserve">ческих стилей </w:t>
      </w:r>
      <w:r w:rsidR="00F35138" w:rsidRPr="000709AE">
        <w:rPr>
          <w:rFonts w:ascii="Times New Roman" w:hAnsi="Times New Roman" w:cs="Times New Roman"/>
          <w:sz w:val="24"/>
          <w:szCs w:val="24"/>
        </w:rPr>
        <w:t xml:space="preserve">в написании текстов и </w:t>
      </w:r>
      <w:r w:rsidR="00F31FF1" w:rsidRPr="000709AE">
        <w:rPr>
          <w:rFonts w:ascii="Times New Roman" w:hAnsi="Times New Roman" w:cs="Times New Roman"/>
          <w:sz w:val="24"/>
          <w:szCs w:val="24"/>
        </w:rPr>
        <w:t xml:space="preserve">в разработке </w:t>
      </w:r>
      <w:r w:rsidR="00F35138" w:rsidRPr="000709AE">
        <w:rPr>
          <w:rFonts w:ascii="Times New Roman" w:hAnsi="Times New Roman" w:cs="Times New Roman"/>
          <w:sz w:val="24"/>
          <w:szCs w:val="24"/>
        </w:rPr>
        <w:t xml:space="preserve">целевых </w:t>
      </w:r>
      <w:proofErr w:type="spellStart"/>
      <w:r w:rsidR="00F35138" w:rsidRPr="000709AE">
        <w:rPr>
          <w:rFonts w:ascii="Times New Roman" w:hAnsi="Times New Roman" w:cs="Times New Roman"/>
          <w:sz w:val="24"/>
          <w:szCs w:val="24"/>
        </w:rPr>
        <w:t>ивентов</w:t>
      </w:r>
      <w:proofErr w:type="spellEnd"/>
      <w:r w:rsidRPr="000709AE">
        <w:rPr>
          <w:rFonts w:ascii="Times New Roman" w:hAnsi="Times New Roman" w:cs="Times New Roman"/>
          <w:sz w:val="24"/>
          <w:szCs w:val="24"/>
        </w:rPr>
        <w:t>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у обучающегося имеются существенные пробелы в знании основного материала по дисциплине;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в процессе ответа по теоретическому материалу, содержащемуся в вопросах экз</w:t>
      </w:r>
      <w:r w:rsidRPr="000709AE">
        <w:rPr>
          <w:rFonts w:ascii="Times New Roman" w:hAnsi="Times New Roman" w:cs="Times New Roman"/>
          <w:sz w:val="24"/>
          <w:szCs w:val="24"/>
        </w:rPr>
        <w:t>а</w:t>
      </w:r>
      <w:r w:rsidRPr="000709AE">
        <w:rPr>
          <w:rFonts w:ascii="Times New Roman" w:hAnsi="Times New Roman" w:cs="Times New Roman"/>
          <w:sz w:val="24"/>
          <w:szCs w:val="24"/>
        </w:rPr>
        <w:t>менационного билета, допущены принципиальные ошибки при изложении материала.</w:t>
      </w:r>
    </w:p>
    <w:p w:rsidR="00145313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Компетенци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>и) или ее часть (и) не сформированы.</w:t>
      </w:r>
    </w:p>
    <w:p w:rsidR="00BF3B06" w:rsidRPr="000709AE" w:rsidRDefault="00BF3B06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3B06" w:rsidRPr="000709AE" w:rsidRDefault="00BF3B06" w:rsidP="000709A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1.3. Методические материалы, определяющие процедуры оценивания знаний, умений, навыков и (или) опыта деятельности</w:t>
      </w:r>
    </w:p>
    <w:p w:rsidR="00E06F23" w:rsidRPr="000709AE" w:rsidRDefault="00E06F23" w:rsidP="000709A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1FC1" w:rsidRDefault="00E06F23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>Тестирование</w:t>
      </w:r>
      <w:r w:rsidRPr="000709AE">
        <w:rPr>
          <w:rFonts w:ascii="Times New Roman" w:hAnsi="Times New Roman" w:cs="Times New Roman"/>
          <w:sz w:val="24"/>
          <w:szCs w:val="24"/>
        </w:rPr>
        <w:t xml:space="preserve"> осуществляется с помощью разработанных тестов, имеющих н</w:t>
      </w:r>
      <w:r w:rsidRPr="000709AE">
        <w:rPr>
          <w:rFonts w:ascii="Times New Roman" w:hAnsi="Times New Roman" w:cs="Times New Roman"/>
          <w:sz w:val="24"/>
          <w:szCs w:val="24"/>
        </w:rPr>
        <w:t>е</w:t>
      </w:r>
      <w:r w:rsidRPr="000709AE">
        <w:rPr>
          <w:rFonts w:ascii="Times New Roman" w:hAnsi="Times New Roman" w:cs="Times New Roman"/>
          <w:sz w:val="24"/>
          <w:szCs w:val="24"/>
        </w:rPr>
        <w:t>сколько вариантов. Во время освоения дисциплины организовывается трехэтапное тест</w:t>
      </w:r>
      <w:r w:rsidRPr="000709AE">
        <w:rPr>
          <w:rFonts w:ascii="Times New Roman" w:hAnsi="Times New Roman" w:cs="Times New Roman"/>
          <w:sz w:val="24"/>
          <w:szCs w:val="24"/>
        </w:rPr>
        <w:t>и</w:t>
      </w:r>
      <w:r w:rsidRPr="000709AE">
        <w:rPr>
          <w:rFonts w:ascii="Times New Roman" w:hAnsi="Times New Roman" w:cs="Times New Roman"/>
          <w:sz w:val="24"/>
          <w:szCs w:val="24"/>
        </w:rPr>
        <w:t xml:space="preserve">рование: два промежуточных (первое по разделу 1, второе – по разделам 2-3), итоговое – по всему курсу. </w:t>
      </w:r>
    </w:p>
    <w:p w:rsidR="00E06F23" w:rsidRPr="000709AE" w:rsidRDefault="00E06F23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Тест считается выполненным, если получены правильные ответы на большую часть вопросов (50%+1).</w:t>
      </w:r>
    </w:p>
    <w:p w:rsidR="00CF11D4" w:rsidRPr="000709AE" w:rsidRDefault="004143BB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>Устный опрос</w:t>
      </w:r>
      <w:r w:rsidR="00CF11D4" w:rsidRPr="000709AE">
        <w:rPr>
          <w:rFonts w:ascii="Times New Roman" w:hAnsi="Times New Roman" w:cs="Times New Roman"/>
          <w:sz w:val="24"/>
          <w:szCs w:val="24"/>
        </w:rPr>
        <w:t xml:space="preserve"> осуществляется в ходе практических занятий (семинаров) по вопр</w:t>
      </w:r>
      <w:r w:rsidR="00CF11D4" w:rsidRPr="000709AE">
        <w:rPr>
          <w:rFonts w:ascii="Times New Roman" w:hAnsi="Times New Roman" w:cs="Times New Roman"/>
          <w:sz w:val="24"/>
          <w:szCs w:val="24"/>
        </w:rPr>
        <w:t>о</w:t>
      </w:r>
      <w:r w:rsidR="00CF11D4" w:rsidRPr="000709AE">
        <w:rPr>
          <w:rFonts w:ascii="Times New Roman" w:hAnsi="Times New Roman" w:cs="Times New Roman"/>
          <w:sz w:val="24"/>
          <w:szCs w:val="24"/>
        </w:rPr>
        <w:t xml:space="preserve">сам, указанным в планах семинарских занятий. </w:t>
      </w:r>
    </w:p>
    <w:p w:rsidR="004143BB" w:rsidRPr="000709AE" w:rsidRDefault="004143BB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>Сообщение</w:t>
      </w:r>
      <w:r w:rsidR="00664D89" w:rsidRPr="000709AE">
        <w:rPr>
          <w:rFonts w:ascii="Times New Roman" w:hAnsi="Times New Roman" w:cs="Times New Roman"/>
          <w:sz w:val="24"/>
          <w:szCs w:val="24"/>
        </w:rPr>
        <w:t xml:space="preserve"> – краткое выступление по теме</w:t>
      </w:r>
      <w:r w:rsidR="00931099" w:rsidRPr="000709AE">
        <w:rPr>
          <w:rFonts w:ascii="Times New Roman" w:hAnsi="Times New Roman" w:cs="Times New Roman"/>
          <w:sz w:val="24"/>
          <w:szCs w:val="24"/>
        </w:rPr>
        <w:t>, назначенной преподавателем в соотве</w:t>
      </w:r>
      <w:r w:rsidR="00931099" w:rsidRPr="000709AE">
        <w:rPr>
          <w:rFonts w:ascii="Times New Roman" w:hAnsi="Times New Roman" w:cs="Times New Roman"/>
          <w:sz w:val="24"/>
          <w:szCs w:val="24"/>
        </w:rPr>
        <w:t>т</w:t>
      </w:r>
      <w:r w:rsidR="00931099" w:rsidRPr="000709AE">
        <w:rPr>
          <w:rFonts w:ascii="Times New Roman" w:hAnsi="Times New Roman" w:cs="Times New Roman"/>
          <w:sz w:val="24"/>
          <w:szCs w:val="24"/>
        </w:rPr>
        <w:t>ствии с содержанием рабочей программы.</w:t>
      </w:r>
    </w:p>
    <w:p w:rsidR="004143BB" w:rsidRDefault="004143BB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>Презентация</w:t>
      </w:r>
      <w:r w:rsidRPr="000709AE">
        <w:rPr>
          <w:rFonts w:ascii="Times New Roman" w:hAnsi="Times New Roman" w:cs="Times New Roman"/>
          <w:sz w:val="24"/>
          <w:szCs w:val="24"/>
        </w:rPr>
        <w:t xml:space="preserve"> </w:t>
      </w:r>
      <w:r w:rsidR="00931099" w:rsidRPr="000709AE">
        <w:rPr>
          <w:rFonts w:ascii="Times New Roman" w:hAnsi="Times New Roman" w:cs="Times New Roman"/>
          <w:sz w:val="24"/>
          <w:szCs w:val="24"/>
        </w:rPr>
        <w:t>– визуализированная форма выступления по теме, назначенной пр</w:t>
      </w:r>
      <w:r w:rsidR="00931099" w:rsidRPr="000709AE">
        <w:rPr>
          <w:rFonts w:ascii="Times New Roman" w:hAnsi="Times New Roman" w:cs="Times New Roman"/>
          <w:sz w:val="24"/>
          <w:szCs w:val="24"/>
        </w:rPr>
        <w:t>е</w:t>
      </w:r>
      <w:r w:rsidR="00931099" w:rsidRPr="000709AE">
        <w:rPr>
          <w:rFonts w:ascii="Times New Roman" w:hAnsi="Times New Roman" w:cs="Times New Roman"/>
          <w:sz w:val="24"/>
          <w:szCs w:val="24"/>
        </w:rPr>
        <w:t>подавателем в соответствии с содержанием рабочей программы.</w:t>
      </w:r>
    </w:p>
    <w:p w:rsidR="0093430A" w:rsidRPr="000709AE" w:rsidRDefault="0093430A" w:rsidP="009343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>Эссе</w:t>
      </w:r>
      <w:r w:rsidRPr="000709AE">
        <w:rPr>
          <w:rFonts w:ascii="Times New Roman" w:hAnsi="Times New Roman" w:cs="Times New Roman"/>
          <w:sz w:val="24"/>
          <w:szCs w:val="24"/>
        </w:rPr>
        <w:t xml:space="preserve"> – письменная творческая работа, которая показывает способность студента осмыслить определенную проблему и изложить свои мысли на бумаге.</w:t>
      </w:r>
      <w:r w:rsidRPr="000709AE">
        <w:rPr>
          <w:sz w:val="24"/>
          <w:szCs w:val="24"/>
        </w:rPr>
        <w:t xml:space="preserve"> </w:t>
      </w:r>
      <w:r w:rsidRPr="000709AE">
        <w:rPr>
          <w:rFonts w:ascii="Times New Roman" w:hAnsi="Times New Roman" w:cs="Times New Roman"/>
          <w:sz w:val="24"/>
          <w:szCs w:val="24"/>
        </w:rPr>
        <w:t>Тема назначается преподавателем в соответствии с содержанием рабочей программы.</w:t>
      </w:r>
    </w:p>
    <w:p w:rsidR="004143BB" w:rsidRPr="000709AE" w:rsidRDefault="004143BB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="000024F5" w:rsidRPr="000709AE">
        <w:rPr>
          <w:rFonts w:ascii="Times New Roman" w:hAnsi="Times New Roman" w:cs="Times New Roman"/>
          <w:sz w:val="24"/>
          <w:szCs w:val="24"/>
        </w:rPr>
        <w:t xml:space="preserve"> </w:t>
      </w:r>
      <w:r w:rsidR="00DB013E" w:rsidRPr="000709AE">
        <w:rPr>
          <w:rFonts w:ascii="Times New Roman" w:hAnsi="Times New Roman" w:cs="Times New Roman"/>
          <w:sz w:val="24"/>
          <w:szCs w:val="24"/>
        </w:rPr>
        <w:t>содержит упражнения и задачи, результатом которых дол</w:t>
      </w:r>
      <w:r w:rsidR="00DB013E" w:rsidRPr="000709AE">
        <w:rPr>
          <w:rFonts w:ascii="Times New Roman" w:hAnsi="Times New Roman" w:cs="Times New Roman"/>
          <w:sz w:val="24"/>
          <w:szCs w:val="24"/>
        </w:rPr>
        <w:t>ж</w:t>
      </w:r>
      <w:r w:rsidR="00DB013E" w:rsidRPr="000709AE">
        <w:rPr>
          <w:rFonts w:ascii="Times New Roman" w:hAnsi="Times New Roman" w:cs="Times New Roman"/>
          <w:sz w:val="24"/>
          <w:szCs w:val="24"/>
        </w:rPr>
        <w:t>но стать решение реальной проблемы на основе полученных в ходе освоения дисциплины знаний и навыков.</w:t>
      </w:r>
      <w:r w:rsidR="00E06F23" w:rsidRPr="000709AE">
        <w:rPr>
          <w:sz w:val="24"/>
          <w:szCs w:val="24"/>
        </w:rPr>
        <w:t xml:space="preserve"> </w:t>
      </w:r>
      <w:r w:rsidR="00E06F23" w:rsidRPr="000709AE">
        <w:rPr>
          <w:rFonts w:ascii="Times New Roman" w:hAnsi="Times New Roman" w:cs="Times New Roman"/>
          <w:sz w:val="24"/>
          <w:szCs w:val="24"/>
        </w:rPr>
        <w:t>Тема назначается преподавателем в соответствии с содержанием раб</w:t>
      </w:r>
      <w:r w:rsidR="00E06F23" w:rsidRPr="000709AE">
        <w:rPr>
          <w:rFonts w:ascii="Times New Roman" w:hAnsi="Times New Roman" w:cs="Times New Roman"/>
          <w:sz w:val="24"/>
          <w:szCs w:val="24"/>
        </w:rPr>
        <w:t>о</w:t>
      </w:r>
      <w:r w:rsidR="00E06F23" w:rsidRPr="000709AE">
        <w:rPr>
          <w:rFonts w:ascii="Times New Roman" w:hAnsi="Times New Roman" w:cs="Times New Roman"/>
          <w:sz w:val="24"/>
          <w:szCs w:val="24"/>
        </w:rPr>
        <w:t xml:space="preserve">чей программы. </w:t>
      </w:r>
    </w:p>
    <w:p w:rsidR="00E06F23" w:rsidRPr="000709AE" w:rsidRDefault="000F136F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Ответ</w:t>
      </w:r>
      <w:r w:rsidR="00DB013E" w:rsidRPr="000709AE">
        <w:rPr>
          <w:rFonts w:ascii="Times New Roman" w:hAnsi="Times New Roman" w:cs="Times New Roman"/>
          <w:sz w:val="24"/>
          <w:szCs w:val="24"/>
        </w:rPr>
        <w:t>ы и</w:t>
      </w:r>
      <w:r w:rsidR="004C2DAF">
        <w:rPr>
          <w:rFonts w:ascii="Times New Roman" w:hAnsi="Times New Roman" w:cs="Times New Roman"/>
          <w:sz w:val="24"/>
          <w:szCs w:val="24"/>
        </w:rPr>
        <w:t xml:space="preserve"> выполнение заданий</w:t>
      </w:r>
      <w:r w:rsidRPr="000709AE">
        <w:rPr>
          <w:rFonts w:ascii="Times New Roman" w:hAnsi="Times New Roman" w:cs="Times New Roman"/>
          <w:sz w:val="24"/>
          <w:szCs w:val="24"/>
        </w:rPr>
        <w:t xml:space="preserve"> оценива</w:t>
      </w:r>
      <w:r w:rsidR="00DB013E" w:rsidRPr="000709AE">
        <w:rPr>
          <w:rFonts w:ascii="Times New Roman" w:hAnsi="Times New Roman" w:cs="Times New Roman"/>
          <w:sz w:val="24"/>
          <w:szCs w:val="24"/>
        </w:rPr>
        <w:t>ю</w:t>
      </w:r>
      <w:r w:rsidRPr="000709AE">
        <w:rPr>
          <w:rFonts w:ascii="Times New Roman" w:hAnsi="Times New Roman" w:cs="Times New Roman"/>
          <w:sz w:val="24"/>
          <w:szCs w:val="24"/>
        </w:rPr>
        <w:t xml:space="preserve">тся по пятибалльной системе. </w:t>
      </w:r>
    </w:p>
    <w:p w:rsidR="00E06F23" w:rsidRDefault="00E06F23" w:rsidP="000F13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4819"/>
        <w:gridCol w:w="1276"/>
        <w:gridCol w:w="1417"/>
      </w:tblGrid>
      <w:tr w:rsidR="003B611E" w:rsidRPr="003B611E" w:rsidTr="003B611E">
        <w:tc>
          <w:tcPr>
            <w:tcW w:w="1843" w:type="dxa"/>
            <w:gridSpan w:val="2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i/>
                <w:lang w:eastAsia="ru-RU"/>
              </w:rPr>
              <w:t>Уровни</w:t>
            </w:r>
          </w:p>
        </w:tc>
        <w:tc>
          <w:tcPr>
            <w:tcW w:w="4819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en-US" w:eastAsia="ru-RU"/>
              </w:rPr>
            </w:pPr>
            <w:r w:rsidRPr="003B611E">
              <w:rPr>
                <w:rFonts w:ascii="Times New Roman" w:eastAsia="Times New Roman" w:hAnsi="Times New Roman" w:cs="Times New Roman"/>
                <w:i/>
                <w:lang w:eastAsia="ru-RU"/>
              </w:rPr>
              <w:t>Критерии выполнения  заданий ОС</w:t>
            </w:r>
          </w:p>
        </w:tc>
        <w:tc>
          <w:tcPr>
            <w:tcW w:w="1276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i/>
                <w:lang w:eastAsia="ru-RU"/>
              </w:rPr>
              <w:t>Итоговый семестр</w:t>
            </w:r>
            <w:r w:rsidRPr="003B611E">
              <w:rPr>
                <w:rFonts w:ascii="Times New Roman" w:eastAsia="Times New Roman" w:hAnsi="Times New Roman" w:cs="Times New Roman"/>
                <w:i/>
                <w:lang w:eastAsia="ru-RU"/>
              </w:rPr>
              <w:t>о</w:t>
            </w:r>
            <w:r w:rsidRPr="003B611E">
              <w:rPr>
                <w:rFonts w:ascii="Times New Roman" w:eastAsia="Times New Roman" w:hAnsi="Times New Roman" w:cs="Times New Roman"/>
                <w:i/>
                <w:lang w:eastAsia="ru-RU"/>
              </w:rPr>
              <w:t>вый балл</w:t>
            </w:r>
          </w:p>
        </w:tc>
        <w:tc>
          <w:tcPr>
            <w:tcW w:w="1417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i/>
                <w:lang w:eastAsia="ru-RU"/>
              </w:rPr>
              <w:t>Итоговая</w:t>
            </w:r>
          </w:p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i/>
                <w:lang w:eastAsia="ru-RU"/>
              </w:rPr>
              <w:t>оценка</w:t>
            </w:r>
          </w:p>
        </w:tc>
      </w:tr>
      <w:tr w:rsidR="003B611E" w:rsidRPr="003B611E" w:rsidTr="003B611E">
        <w:tc>
          <w:tcPr>
            <w:tcW w:w="1843" w:type="dxa"/>
            <w:gridSpan w:val="2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Недостаточный</w:t>
            </w:r>
          </w:p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Имеет  представление  о  содержании  дисц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плины,  но  не знает базовых принципов фун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ционирования информационной среды, особе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ностей баз данных.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Тестовый контроль – в ответе содержится менее 50% нормативного объема материала; не прив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дены или приведены  с существенными искаж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ниями (до утраты смысла) основные термины и 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категории.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– рассмотрен один вар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ант поиска решения, выбранный субъективно или с ошибочной аргументацией, поиск альте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нативных вариантов не проводился без указания причин или без весомых оснований.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Индивидуальное творческое задание – итоговый материал полностью представляет собой комп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ляцию, не содержит данных, полученных неп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средственно автором, не содержит авторских суждений или содержит суждения без аргуме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тации или с сугубо субъективной аргументац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ей.  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Менее 41</w:t>
            </w:r>
          </w:p>
        </w:tc>
        <w:tc>
          <w:tcPr>
            <w:tcW w:w="1417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Неудовл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тво</w:t>
            </w:r>
            <w:proofErr w:type="spellEnd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рительно</w:t>
            </w:r>
            <w:proofErr w:type="spellEnd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 (незачет)</w:t>
            </w:r>
          </w:p>
        </w:tc>
      </w:tr>
      <w:tr w:rsidR="003B611E" w:rsidRPr="003B611E" w:rsidTr="003B611E">
        <w:tc>
          <w:tcPr>
            <w:tcW w:w="1843" w:type="dxa"/>
            <w:gridSpan w:val="2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Базовый</w:t>
            </w:r>
          </w:p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Знает и воспроизводит основные  определения,  владеет  начальными приемами поиска инфо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мации, имеет представление о носителях 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формации и базах данных.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Тестовый контроль – в ответе содержится более 50% нормативного объема материала; в целом корректно приведены  основные термины и к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тегории (с несущественной утратой смысла) или с несущественными искажениями.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– рассмотрены несколько вариантов поиска решения, выбранный вариант не является оптимальным, но в целом допустим, аргументация выбора преимущественно объе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тивна, но не полна, или содержит ошибочные и не до конца корректные трактовки исходных данных и их оценки.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Индивидуальное творческое задание – итоговый материал содержит данные, полученных неп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средственно автором,  содержит авторские су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дения, их аргументация в целом верна, но не полна, содержит субъективизм, некорректную трактовку фактов, некорректное применение аналитических инструментов.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41-60</w:t>
            </w:r>
          </w:p>
        </w:tc>
        <w:tc>
          <w:tcPr>
            <w:tcW w:w="1417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Удовлетв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ри-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тельно</w:t>
            </w:r>
            <w:proofErr w:type="spellEnd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 (з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чет)</w:t>
            </w:r>
          </w:p>
        </w:tc>
      </w:tr>
      <w:tr w:rsidR="003B611E" w:rsidRPr="003B611E" w:rsidTr="003B611E">
        <w:tc>
          <w:tcPr>
            <w:tcW w:w="850" w:type="dxa"/>
            <w:vMerge w:val="restart"/>
            <w:shd w:val="clear" w:color="auto" w:fill="auto"/>
            <w:textDirection w:val="btLr"/>
          </w:tcPr>
          <w:p w:rsidR="003B611E" w:rsidRPr="003B611E" w:rsidRDefault="003B611E" w:rsidP="003B61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Повышенный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ПУ 1</w:t>
            </w:r>
          </w:p>
        </w:tc>
        <w:tc>
          <w:tcPr>
            <w:tcW w:w="4819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Знает,  понимает  основные определения,  может 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дать характеристику носителям информации и базам данных; </w:t>
            </w:r>
            <w:proofErr w:type="gramStart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способен</w:t>
            </w:r>
            <w:proofErr w:type="gramEnd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 сформулировать пои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ковую задачу и пути ее реализации.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Тестовый контроль – в ответе содержится более 80% нормативного объема материала; коррек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но и исчерпывающе приведены  основные те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мины и категории.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– рассмотрены практич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ски все возможные варианты решения, выбра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ный вариант не является оптимальным, но бл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зок к нему, аргументация выбора объективна, полна, но содержит не до конца корректные трактовки исходных данных и их оценки.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Индивидуальное творческое задание – итоговый материал преимущественно содержит данные, полученные непосредственно автором,  соде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жит развернутые авторские суждения, их арг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ментация верна, но содержит в единичных сл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чаях некорректную трактовку фактов, примен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ние аналитических инструментов с незнач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тельными ошибками.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61-80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3B611E" w:rsidRPr="003B611E" w:rsidTr="003B611E">
        <w:tc>
          <w:tcPr>
            <w:tcW w:w="850" w:type="dxa"/>
            <w:vMerge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ПУ 2</w:t>
            </w:r>
          </w:p>
        </w:tc>
        <w:tc>
          <w:tcPr>
            <w:tcW w:w="4819" w:type="dxa"/>
            <w:shd w:val="clear" w:color="auto" w:fill="auto"/>
          </w:tcPr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Способен</w:t>
            </w:r>
            <w:proofErr w:type="gramEnd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основе полученной информации сформулировать информационное решение и объяснить методические подходы проделанной работы.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Тестовый контроль – в ответе содержится более 90% нормативного объема материала; исчерп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вающе приведены  основные термины и катег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рии.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– рассмотрены практич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ски все возможные варианты решения, выбра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ный вариант </w:t>
            </w:r>
            <w:proofErr w:type="gramStart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является оптимальным аргумент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ция выбора объективна</w:t>
            </w:r>
            <w:proofErr w:type="gramEnd"/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 xml:space="preserve"> и полна.</w:t>
            </w:r>
          </w:p>
          <w:p w:rsidR="003B611E" w:rsidRPr="003B611E" w:rsidRDefault="003B611E" w:rsidP="003B6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Индивидуальное творческое задание – итоговый материал преимущественно содержит данные, полученные непосредственно автором,  соде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жит развернутые авторские суждения, их арг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ментация верна, применение аналитических и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струментов проведено полностью корректно.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81-100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611E" w:rsidRPr="003B611E" w:rsidRDefault="003B611E" w:rsidP="003B6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11E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</w:tbl>
    <w:p w:rsidR="003B611E" w:rsidRDefault="003B611E" w:rsidP="000F13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B06" w:rsidRPr="000709AE" w:rsidRDefault="00BF3B06" w:rsidP="00CF11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2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>.</w:t>
      </w:r>
      <w:r w:rsidRPr="000709AE">
        <w:rPr>
          <w:rFonts w:ascii="Times New Roman" w:hAnsi="Times New Roman" w:cs="Times New Roman"/>
          <w:b/>
          <w:sz w:val="24"/>
          <w:szCs w:val="24"/>
        </w:rPr>
        <w:t xml:space="preserve"> Контрольные задания (демоверсии) для оценки знаний,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9AE">
        <w:rPr>
          <w:rFonts w:ascii="Times New Roman" w:hAnsi="Times New Roman" w:cs="Times New Roman"/>
          <w:b/>
          <w:sz w:val="24"/>
          <w:szCs w:val="24"/>
        </w:rPr>
        <w:t>умений, навыков и (или) опыта деятельности, характеризующих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9AE">
        <w:rPr>
          <w:rFonts w:ascii="Times New Roman" w:hAnsi="Times New Roman" w:cs="Times New Roman"/>
          <w:b/>
          <w:sz w:val="24"/>
          <w:szCs w:val="24"/>
        </w:rPr>
        <w:t>этапы формирования компетенций в процессе освоения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9AE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</w:p>
    <w:p w:rsidR="00E06F23" w:rsidRPr="000709AE" w:rsidRDefault="00E06F23" w:rsidP="00CF11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B06" w:rsidRPr="000709AE" w:rsidRDefault="00BF3B06" w:rsidP="00CF11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2.1 Задания для оценивания результатов обучения в виде знаний</w:t>
      </w:r>
    </w:p>
    <w:p w:rsidR="00E06F23" w:rsidRPr="000709AE" w:rsidRDefault="00E06F23" w:rsidP="00CF11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B06" w:rsidRDefault="000709AE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 xml:space="preserve">2.1.1. </w:t>
      </w:r>
      <w:r w:rsidR="00BF3B06" w:rsidRPr="000709AE">
        <w:rPr>
          <w:rFonts w:ascii="Times New Roman" w:hAnsi="Times New Roman" w:cs="Times New Roman"/>
          <w:i/>
          <w:sz w:val="24"/>
          <w:szCs w:val="24"/>
        </w:rPr>
        <w:t>Устный опро</w:t>
      </w:r>
      <w:r w:rsidR="00E06F23" w:rsidRPr="000709AE">
        <w:rPr>
          <w:rFonts w:ascii="Times New Roman" w:hAnsi="Times New Roman" w:cs="Times New Roman"/>
          <w:i/>
          <w:sz w:val="24"/>
          <w:szCs w:val="24"/>
        </w:rPr>
        <w:t>с</w:t>
      </w:r>
      <w:r w:rsidR="00E06F23" w:rsidRPr="000709AE">
        <w:rPr>
          <w:rFonts w:ascii="Times New Roman" w:hAnsi="Times New Roman" w:cs="Times New Roman"/>
          <w:sz w:val="24"/>
          <w:szCs w:val="24"/>
        </w:rPr>
        <w:t xml:space="preserve"> осуществляется по примерному перечню вопросов.</w:t>
      </w:r>
    </w:p>
    <w:p w:rsidR="005E656D" w:rsidRDefault="005E656D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2418"/>
        <w:gridCol w:w="6890"/>
      </w:tblGrid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5E6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</w:t>
            </w:r>
            <w:proofErr w:type="gramEnd"/>
            <w:r w:rsidRPr="005E6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№ темы</w:t>
            </w:r>
          </w:p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(из раздела 3.1)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Перечень вопросов оценочных материалов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3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1.1. Проблемное поле современной науки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spacing w:after="0" w:line="240" w:lineRule="auto"/>
              <w:ind w:left="28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1. Место науки в современном мире</w:t>
            </w:r>
          </w:p>
          <w:p w:rsidR="005E656D" w:rsidRPr="005E656D" w:rsidRDefault="005E656D" w:rsidP="005E656D">
            <w:pPr>
              <w:spacing w:after="0" w:line="240" w:lineRule="auto"/>
              <w:ind w:left="28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2. Наука как основа решения актуальных задач 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1.2. Общие принципы современного научн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го исследования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tabs>
                <w:tab w:val="left" w:pos="42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1. Принцип детерминизма</w:t>
            </w:r>
          </w:p>
          <w:p w:rsidR="005E656D" w:rsidRPr="005E656D" w:rsidRDefault="005E656D" w:rsidP="005E656D">
            <w:pPr>
              <w:tabs>
                <w:tab w:val="left" w:pos="42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2. Принцип системности </w:t>
            </w:r>
          </w:p>
          <w:p w:rsidR="005E656D" w:rsidRPr="005E656D" w:rsidRDefault="005E656D" w:rsidP="005E656D">
            <w:pPr>
              <w:tabs>
                <w:tab w:val="left" w:pos="42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3. Принцип развития</w:t>
            </w:r>
          </w:p>
          <w:p w:rsidR="005E656D" w:rsidRPr="005E656D" w:rsidRDefault="005E656D" w:rsidP="005E656D">
            <w:pPr>
              <w:tabs>
                <w:tab w:val="left" w:pos="42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4. Принцип соответствия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2.1. Понятие метода и методологии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1.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ab/>
              <w:t>Понятие метода и методологии</w:t>
            </w:r>
          </w:p>
          <w:p w:rsidR="005E656D" w:rsidRPr="005E656D" w:rsidRDefault="005E656D" w:rsidP="005E656D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2.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Понятие научного метода и его аспекты </w:t>
            </w:r>
          </w:p>
          <w:p w:rsidR="005E656D" w:rsidRPr="005E656D" w:rsidRDefault="005E656D" w:rsidP="005E656D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3.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ab/>
              <w:t>Методика научного исследования в области социальных комм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никаций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2.2. Структура научн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го исследования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numPr>
                <w:ilvl w:val="0"/>
                <w:numId w:val="22"/>
              </w:numPr>
              <w:tabs>
                <w:tab w:val="num" w:pos="571"/>
              </w:tabs>
              <w:spacing w:after="0" w:line="240" w:lineRule="auto"/>
              <w:ind w:hanging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Структура и логика написания исследовательской работы</w:t>
            </w:r>
          </w:p>
          <w:p w:rsidR="005E656D" w:rsidRPr="005E656D" w:rsidRDefault="005E656D" w:rsidP="005E656D">
            <w:pPr>
              <w:numPr>
                <w:ilvl w:val="0"/>
                <w:numId w:val="22"/>
              </w:numPr>
              <w:tabs>
                <w:tab w:val="num" w:pos="571"/>
              </w:tabs>
              <w:spacing w:after="0" w:line="240" w:lineRule="auto"/>
              <w:ind w:hanging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Эмпирическое исследование </w:t>
            </w:r>
          </w:p>
          <w:p w:rsidR="005E656D" w:rsidRPr="005E656D" w:rsidRDefault="005E656D" w:rsidP="005E656D">
            <w:pPr>
              <w:numPr>
                <w:ilvl w:val="0"/>
                <w:numId w:val="22"/>
              </w:numPr>
              <w:tabs>
                <w:tab w:val="num" w:pos="571"/>
              </w:tabs>
              <w:spacing w:after="0" w:line="240" w:lineRule="auto"/>
              <w:ind w:hanging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Теоретическое исследование </w:t>
            </w:r>
          </w:p>
          <w:p w:rsidR="005E656D" w:rsidRPr="005E656D" w:rsidRDefault="005E656D" w:rsidP="005E656D">
            <w:pPr>
              <w:numPr>
                <w:ilvl w:val="0"/>
                <w:numId w:val="22"/>
              </w:numPr>
              <w:tabs>
                <w:tab w:val="num" w:pos="571"/>
              </w:tabs>
              <w:spacing w:after="0" w:line="240" w:lineRule="auto"/>
              <w:ind w:hanging="72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Логика обоснования научных выводов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2.3. Методология научного исследования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numPr>
                <w:ilvl w:val="0"/>
                <w:numId w:val="23"/>
              </w:numPr>
              <w:tabs>
                <w:tab w:val="num" w:pos="146"/>
                <w:tab w:val="left" w:pos="571"/>
              </w:tabs>
              <w:spacing w:after="0" w:line="240" w:lineRule="auto"/>
              <w:ind w:left="571" w:hanging="28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Методология науки как философская проблема (диалектический метод Сократа и Платона, индуктивный метод Бэкона, диале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тический метод Гегеля, феноменологический метод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Гуссерля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  <w:p w:rsidR="005E656D" w:rsidRPr="005E656D" w:rsidRDefault="005E656D" w:rsidP="005E656D">
            <w:pPr>
              <w:numPr>
                <w:ilvl w:val="0"/>
                <w:numId w:val="23"/>
              </w:numPr>
              <w:tabs>
                <w:tab w:val="num" w:pos="146"/>
                <w:tab w:val="left" w:pos="571"/>
              </w:tabs>
              <w:spacing w:after="0" w:line="240" w:lineRule="auto"/>
              <w:ind w:left="571" w:hanging="28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Методология как механизм приложения научных теорий к р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шению практических задач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2.4. Теории коммун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кации в изучении св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зей с общественностью 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«Прояснение языкового опыта» Л.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Витгенштейна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Окна Дж.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Овертона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Эффект Б. Зейгарник. </w:t>
            </w:r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Теория памяти П. Нора</w:t>
            </w:r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М.М. Бахтин и «</w:t>
            </w:r>
            <w:proofErr w:type="gram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Автор</w:t>
            </w:r>
            <w:proofErr w:type="gramEnd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 и его герой»</w:t>
            </w:r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Теория «документа» Г.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Гарфинкеля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Классическая теория коммуникации Г.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Лассуэла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Теория гегемонии массовой коммуникации Н.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Пулантзаса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, Л.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Альтюссера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Культурологическая теория массовой коммуникации Г. Мак-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Люэна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Теория коммуникативной компетентности Ю.Н. Емельянова, Ю.Н. Жукова, А.А.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Бодалева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, Ф.И.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Шаркова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Системная теория Н.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Лумана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Сетевая теория М.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Кастельса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 и Б.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Велмана</w:t>
            </w:r>
            <w:proofErr w:type="spellEnd"/>
          </w:p>
          <w:p w:rsidR="005E656D" w:rsidRPr="005E656D" w:rsidRDefault="005E656D" w:rsidP="005E656D">
            <w:pPr>
              <w:numPr>
                <w:ilvl w:val="0"/>
                <w:numId w:val="24"/>
              </w:numPr>
              <w:tabs>
                <w:tab w:val="left" w:pos="288"/>
              </w:tabs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Теории «интеллектуальной сети» Р. Коллинза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3.1.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Общелогические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 методы научного и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следования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Анализ и синтез</w:t>
            </w:r>
          </w:p>
          <w:p w:rsidR="005E656D" w:rsidRPr="005E656D" w:rsidRDefault="005E656D" w:rsidP="005E656D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Абстрагирование и обобщение</w:t>
            </w:r>
          </w:p>
          <w:p w:rsidR="005E656D" w:rsidRPr="005E656D" w:rsidRDefault="005E656D" w:rsidP="005E656D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Дедукция и индукция</w:t>
            </w:r>
          </w:p>
          <w:p w:rsidR="005E656D" w:rsidRPr="005E656D" w:rsidRDefault="005E656D" w:rsidP="005E656D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Формализация и моделирование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3.2. Методы эмпирич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ского исследования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1.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ab/>
              <w:t>Методы работы с архивными материалами</w:t>
            </w:r>
          </w:p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2.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ab/>
              <w:t>Методы работы с печатными материалами</w:t>
            </w:r>
          </w:p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3.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Методы работы с устными источниками </w:t>
            </w:r>
          </w:p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4.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ab/>
              <w:t>Методы работы с визуальными источниками</w:t>
            </w:r>
          </w:p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5. Метод кейс-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стади</w:t>
            </w:r>
            <w:proofErr w:type="spellEnd"/>
          </w:p>
          <w:p w:rsidR="005E656D" w:rsidRPr="005E656D" w:rsidRDefault="005E656D" w:rsidP="005E6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6. Количественные методы исследования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3.3. Теоретические м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тоды научного иссл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дования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1.   Гипотетико-дедуктивный метод</w:t>
            </w:r>
          </w:p>
          <w:p w:rsidR="005E656D" w:rsidRPr="005E656D" w:rsidRDefault="005E656D" w:rsidP="005E656D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2.   Роль рабочей гипотезы в организации исследования</w:t>
            </w:r>
          </w:p>
          <w:p w:rsidR="005E656D" w:rsidRPr="005E656D" w:rsidRDefault="005E656D" w:rsidP="005E656D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3.4. Логические проц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дуры обоснования научных знаний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Определение объекта и предмета исследования, целей и задач, выбор методики и тактики исследования</w:t>
            </w:r>
          </w:p>
          <w:p w:rsidR="005E656D" w:rsidRPr="005E656D" w:rsidRDefault="005E656D" w:rsidP="005E656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Системно-информационный анализ</w:t>
            </w:r>
          </w:p>
          <w:p w:rsidR="005E656D" w:rsidRPr="005E656D" w:rsidRDefault="005E656D" w:rsidP="005E656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Вариативно-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обосновательный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 подход</w:t>
            </w:r>
          </w:p>
          <w:p w:rsidR="005E656D" w:rsidRPr="005E656D" w:rsidRDefault="005E656D" w:rsidP="005E656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Проектное моделирование</w:t>
            </w:r>
          </w:p>
          <w:p w:rsidR="005E656D" w:rsidRPr="005E656D" w:rsidRDefault="005E656D" w:rsidP="005E656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Методы проверки истинности выводов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3.5. Язык науки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 Научный стиль речи и текста</w:t>
            </w:r>
          </w:p>
          <w:p w:rsidR="005E656D" w:rsidRPr="005E656D" w:rsidRDefault="005E656D" w:rsidP="005E656D">
            <w:pPr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2. Научная терминология. Дискурсивные практики конкретных наук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4.1 Информация в профессиональной д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ятельности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 Правовое регулирование информационных отношений</w:t>
            </w:r>
          </w:p>
          <w:p w:rsidR="005E656D" w:rsidRPr="005E656D" w:rsidRDefault="005E656D" w:rsidP="005E656D">
            <w:pPr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2. Информация и дезинформация. Закон об «инсайде»</w:t>
            </w:r>
          </w:p>
          <w:p w:rsidR="005E656D" w:rsidRPr="005E656D" w:rsidRDefault="005E656D" w:rsidP="005E656D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4.2.  Типология исто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ников информации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tabs>
                <w:tab w:val="left" w:pos="39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ab/>
              <w:t>Классификация информации</w:t>
            </w:r>
          </w:p>
          <w:p w:rsidR="005E656D" w:rsidRPr="005E656D" w:rsidRDefault="005E656D" w:rsidP="005E656D">
            <w:pPr>
              <w:tabs>
                <w:tab w:val="left" w:pos="39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Типология источников информации </w:t>
            </w:r>
          </w:p>
          <w:p w:rsidR="005E656D" w:rsidRPr="005E656D" w:rsidRDefault="005E656D" w:rsidP="005E656D">
            <w:pPr>
              <w:tabs>
                <w:tab w:val="left" w:pos="39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3.  Понятие документа. Классификация документов </w:t>
            </w:r>
          </w:p>
          <w:p w:rsidR="005E656D" w:rsidRPr="005E656D" w:rsidRDefault="005E656D" w:rsidP="005E656D">
            <w:pPr>
              <w:tabs>
                <w:tab w:val="left" w:pos="399"/>
              </w:tabs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4. Представление об источнике и литературе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4.3. Специфика работы с базами данных.  Принципы и правила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публикаторской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 де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тельности в науке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firstLine="6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Методы работы с архивными материалами</w:t>
            </w:r>
          </w:p>
          <w:p w:rsidR="005E656D" w:rsidRPr="005E656D" w:rsidRDefault="005E656D" w:rsidP="005E656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firstLine="6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Методы работы с печатными материалами</w:t>
            </w:r>
          </w:p>
          <w:p w:rsidR="005E656D" w:rsidRPr="005E656D" w:rsidRDefault="005E656D" w:rsidP="005E656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firstLine="6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Справочные издания: энциклопедии, справочники, словари</w:t>
            </w:r>
          </w:p>
          <w:p w:rsidR="005E656D" w:rsidRPr="005E656D" w:rsidRDefault="005E656D" w:rsidP="005E656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firstLine="6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Библиографический поиск: библиотеки, каталоги, программы</w:t>
            </w:r>
          </w:p>
          <w:p w:rsidR="005E656D" w:rsidRPr="005E656D" w:rsidRDefault="005E656D" w:rsidP="005E656D">
            <w:pPr>
              <w:numPr>
                <w:ilvl w:val="0"/>
                <w:numId w:val="27"/>
              </w:numPr>
              <w:spacing w:after="0" w:line="240" w:lineRule="auto"/>
              <w:ind w:firstLine="6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Принципы цитирования. Этика обращения научной информ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 xml:space="preserve">ции. Система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ar-SA"/>
              </w:rPr>
              <w:t>Антиплагиат</w:t>
            </w:r>
            <w:proofErr w:type="spellEnd"/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5.1. Информация в с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ти Интернета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 Интернет как хранилище информации. Проблема качества и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формации в Интернете</w:t>
            </w:r>
          </w:p>
          <w:p w:rsidR="005E656D" w:rsidRPr="005E656D" w:rsidRDefault="005E656D" w:rsidP="005E656D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2. Особенности обращения информации в Интернете</w:t>
            </w:r>
          </w:p>
          <w:p w:rsidR="005E656D" w:rsidRPr="005E656D" w:rsidRDefault="005E656D" w:rsidP="005E656D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3. Классификация Интернет-ресурсов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5.2. Поиск информ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ции в Интернет. Мет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ды поиска информ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ции в Интернете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Информационно-поисковые системы.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Метапоисковые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и программы </w:t>
            </w:r>
          </w:p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Фактографический поиск. Поисковые каталоги </w:t>
            </w:r>
          </w:p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Гипертекстовая ссылка и формулировка запроса в поисковых системах</w:t>
            </w:r>
          </w:p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работы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спайдеров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 отечественных и иностранных поисковых систем</w:t>
            </w:r>
          </w:p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Базовые стратегии поиска в Интернете</w:t>
            </w:r>
          </w:p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Этапы поиска в электронных информационных ресурсах</w:t>
            </w:r>
          </w:p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Документальный поиск: электронные документы, электронные библиотеки, электронные журналы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5E656D" w:rsidRPr="005E656D" w:rsidRDefault="005E656D" w:rsidP="005E656D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Поиск новостей (блоги и форумы), контактов, учреждений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6.1. Внутренняя логика частей магистерской диссертации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 Смысловая нагрузка частей и глав диссертационной работы</w:t>
            </w:r>
          </w:p>
          <w:p w:rsidR="005E656D" w:rsidRPr="005E656D" w:rsidRDefault="005E656D" w:rsidP="005E656D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2. Последовательность написания частей и глав диссертации</w:t>
            </w:r>
          </w:p>
        </w:tc>
      </w:tr>
      <w:tr w:rsidR="005E656D" w:rsidRPr="005E656D" w:rsidTr="005E656D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6D" w:rsidRPr="005E656D" w:rsidRDefault="005E656D" w:rsidP="005E656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6.2. Правила оформл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ния текста и справо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ного аппарата маг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стерской диссертации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6D" w:rsidRPr="005E656D" w:rsidRDefault="005E656D" w:rsidP="005E656D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1. Стандарт форматирования научного текста</w:t>
            </w:r>
          </w:p>
          <w:p w:rsidR="005E656D" w:rsidRPr="005E656D" w:rsidRDefault="005E656D" w:rsidP="005E656D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2. Правила оформления списка использованных источников и л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тературы</w:t>
            </w:r>
          </w:p>
          <w:p w:rsidR="005E656D" w:rsidRPr="005E656D" w:rsidRDefault="005E656D" w:rsidP="005E656D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3. Требования к оформлению магистерских диссертаций, пре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ставляемых к защите в ДГТУ</w:t>
            </w:r>
          </w:p>
          <w:p w:rsidR="005E656D" w:rsidRPr="005E656D" w:rsidRDefault="005E656D" w:rsidP="005E656D">
            <w:pP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4. Системы цитирования как показатель </w:t>
            </w:r>
            <w:proofErr w:type="spellStart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публикаторской</w:t>
            </w:r>
            <w:proofErr w:type="spellEnd"/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 xml:space="preserve"> акти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656D">
              <w:rPr>
                <w:rFonts w:ascii="Times New Roman" w:eastAsia="Times New Roman" w:hAnsi="Times New Roman" w:cs="Times New Roman"/>
                <w:lang w:eastAsia="ru-RU"/>
              </w:rPr>
              <w:t>ности. Индекс цитирования.</w:t>
            </w:r>
          </w:p>
        </w:tc>
      </w:tr>
    </w:tbl>
    <w:p w:rsidR="005E656D" w:rsidRPr="000709AE" w:rsidRDefault="005E656D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6F23" w:rsidRDefault="00E06F23" w:rsidP="00CF11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09AE" w:rsidRPr="000709AE" w:rsidRDefault="000709AE" w:rsidP="00CF1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i/>
          <w:sz w:val="24"/>
          <w:szCs w:val="24"/>
        </w:rPr>
        <w:t xml:space="preserve">2.1.2. </w:t>
      </w:r>
      <w:r w:rsidR="00BF3B06" w:rsidRPr="000709AE">
        <w:rPr>
          <w:rFonts w:ascii="Times New Roman" w:hAnsi="Times New Roman" w:cs="Times New Roman"/>
          <w:i/>
          <w:sz w:val="24"/>
          <w:szCs w:val="24"/>
        </w:rPr>
        <w:t>Тестирование</w:t>
      </w:r>
    </w:p>
    <w:p w:rsidR="000709AE" w:rsidRDefault="000709AE" w:rsidP="000709A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C6B81">
        <w:rPr>
          <w:rFonts w:ascii="Times New Roman" w:hAnsi="Times New Roman" w:cs="Times New Roman"/>
          <w:sz w:val="24"/>
          <w:szCs w:val="24"/>
        </w:rPr>
        <w:t xml:space="preserve">Демоверсия итогового теста </w:t>
      </w:r>
    </w:p>
    <w:p w:rsidR="00EB426E" w:rsidRPr="004C6B81" w:rsidRDefault="00EB426E" w:rsidP="000709A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Что такое гипотеза научного исследования?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представление о желательном решении;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предположение о возможном результате анализа;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умозаключение о приемах анализа.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2. Что такое индекс </w:t>
      </w:r>
      <w:proofErr w:type="spellStart"/>
      <w:r w:rsidRPr="00DA1197">
        <w:rPr>
          <w:rFonts w:ascii="Times New Roman" w:hAnsi="Times New Roman" w:cs="Times New Roman"/>
        </w:rPr>
        <w:t>Хирша</w:t>
      </w:r>
      <w:proofErr w:type="spellEnd"/>
      <w:r w:rsidRPr="00DA1197">
        <w:rPr>
          <w:rFonts w:ascii="Times New Roman" w:hAnsi="Times New Roman" w:cs="Times New Roman"/>
        </w:rPr>
        <w:t>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1. </w:t>
      </w:r>
      <w:proofErr w:type="spellStart"/>
      <w:r w:rsidRPr="00DA1197">
        <w:rPr>
          <w:rFonts w:ascii="Times New Roman" w:hAnsi="Times New Roman" w:cs="Times New Roman"/>
        </w:rPr>
        <w:t>наукометрический</w:t>
      </w:r>
      <w:proofErr w:type="spellEnd"/>
      <w:r w:rsidRPr="00DA1197">
        <w:rPr>
          <w:rFonts w:ascii="Times New Roman" w:hAnsi="Times New Roman" w:cs="Times New Roman"/>
        </w:rPr>
        <w:t xml:space="preserve"> показатель для оценки научной продуктивности;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показатель количества опубликованных работ исследователя;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показатель общего количества цитирований публикаций ученого.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Блоги могут выступать в качестве информационного оружия, если…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используются для дезориентации людей, используя отвлекающие факторы;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становятся источником конфиденциальной информации;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страница пользователя привлекает внимание других.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4. Информация, соответствующая запросу, называется…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1. релевантной;                               2. </w:t>
      </w:r>
      <w:proofErr w:type="spellStart"/>
      <w:r w:rsidRPr="00DA1197">
        <w:rPr>
          <w:rFonts w:ascii="Times New Roman" w:hAnsi="Times New Roman" w:cs="Times New Roman"/>
        </w:rPr>
        <w:t>пертинентной</w:t>
      </w:r>
      <w:proofErr w:type="spellEnd"/>
      <w:r w:rsidRPr="00DA1197">
        <w:rPr>
          <w:rFonts w:ascii="Times New Roman" w:hAnsi="Times New Roman" w:cs="Times New Roman"/>
        </w:rPr>
        <w:t>;                            3. эталонной.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5. Дезинформация – это…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заведомо ложная информация, направленная на ослабление и дезориентацию оппонента, противника или конкурента;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совокупность искажений, вызванных техническими причинами;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информация, неправильно понятая пользованием.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6. Как избежать подозрений в плагиате при цитировании чужих текстов?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использовать ссылки на источник информации;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передавать общий смысл сообщения, избегая дословного изложения;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lastRenderedPageBreak/>
        <w:t>3. отказаться от цитирования вообще.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7. Укажите представление статьи, опубликованной в газете: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Хаустова Н.А. Христианско-Демократический Союз - Христиане России в период пре</w:t>
      </w:r>
      <w:r w:rsidRPr="00DA1197">
        <w:rPr>
          <w:rFonts w:ascii="Times New Roman" w:hAnsi="Times New Roman" w:cs="Times New Roman"/>
        </w:rPr>
        <w:t>д</w:t>
      </w:r>
      <w:r w:rsidRPr="00DA1197">
        <w:rPr>
          <w:rFonts w:ascii="Times New Roman" w:hAnsi="Times New Roman" w:cs="Times New Roman"/>
        </w:rPr>
        <w:t>выборной кампании 1995 г. в Государственную Думу // Религия, церковь в России и за рубежом. M., 1995. № 6. С. 30-33.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Квакин А. М. Выборы-96: роль телевидения / / США: Экономика. Политика. Идеология. М., 1996. N 2. С. 91-93.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Вешняков А. Законы о выборах у нас и в мире // Новая газета. 2012. № 120. 14 мая.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8. Укажите подстрочную ссылку: 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Иванов В. А. О культурной политике: М.: Наука, 1999. 173 с.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О культурной политике: Сб. статей / Институт истории РАН; Под ред. В. С. Иванова / Состав. А. П. Петров. М.: Наука, 1999. 176 с.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3. </w:t>
      </w:r>
      <w:proofErr w:type="gramStart"/>
      <w:r w:rsidRPr="00DA1197">
        <w:rPr>
          <w:rFonts w:ascii="Times New Roman" w:hAnsi="Times New Roman" w:cs="Times New Roman"/>
        </w:rPr>
        <w:t>Боярский</w:t>
      </w:r>
      <w:proofErr w:type="gramEnd"/>
      <w:r w:rsidRPr="00DA1197">
        <w:rPr>
          <w:rFonts w:ascii="Times New Roman" w:hAnsi="Times New Roman" w:cs="Times New Roman"/>
        </w:rPr>
        <w:t xml:space="preserve"> Г. Таможенная служба. М.: Русь, 2003. С. 45.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9. Укажите правильно составленную </w:t>
      </w:r>
      <w:proofErr w:type="spellStart"/>
      <w:r w:rsidRPr="00DA1197">
        <w:rPr>
          <w:rFonts w:ascii="Times New Roman" w:hAnsi="Times New Roman" w:cs="Times New Roman"/>
        </w:rPr>
        <w:t>внутритекстовую</w:t>
      </w:r>
      <w:proofErr w:type="spellEnd"/>
      <w:r w:rsidRPr="00DA1197">
        <w:rPr>
          <w:rFonts w:ascii="Times New Roman" w:hAnsi="Times New Roman" w:cs="Times New Roman"/>
        </w:rPr>
        <w:t xml:space="preserve"> ссылку в квадратных скобках: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proofErr w:type="gramStart"/>
      <w:r w:rsidRPr="00DA1197">
        <w:rPr>
          <w:rFonts w:ascii="Times New Roman" w:hAnsi="Times New Roman" w:cs="Times New Roman"/>
        </w:rPr>
        <w:t>1. [3; с. 4; 12; с. 50]                             2. [2, с. 15; 13, с. 2-4]                             3. [3.</w:t>
      </w:r>
      <w:proofErr w:type="gramEnd"/>
      <w:r w:rsidRPr="00DA1197">
        <w:rPr>
          <w:rFonts w:ascii="Times New Roman" w:hAnsi="Times New Roman" w:cs="Times New Roman"/>
        </w:rPr>
        <w:t xml:space="preserve"> </w:t>
      </w:r>
      <w:proofErr w:type="gramStart"/>
      <w:r w:rsidRPr="00DA1197">
        <w:rPr>
          <w:rFonts w:ascii="Times New Roman" w:hAnsi="Times New Roman" w:cs="Times New Roman"/>
        </w:rPr>
        <w:t>С. 50]</w:t>
      </w:r>
      <w:proofErr w:type="gramEnd"/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10. Что такое </w:t>
      </w:r>
      <w:proofErr w:type="spellStart"/>
      <w:r w:rsidRPr="00DA1197">
        <w:rPr>
          <w:rFonts w:ascii="Times New Roman" w:hAnsi="Times New Roman" w:cs="Times New Roman"/>
        </w:rPr>
        <w:t>импакт</w:t>
      </w:r>
      <w:proofErr w:type="spellEnd"/>
      <w:r w:rsidRPr="00DA1197">
        <w:rPr>
          <w:rFonts w:ascii="Times New Roman" w:hAnsi="Times New Roman" w:cs="Times New Roman"/>
        </w:rPr>
        <w:t xml:space="preserve">-фактор? 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показатель цитируемости публикаций в периодическом научном издании;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процент  публикаций в периодическом научном издании, на которые были процитиров</w:t>
      </w:r>
      <w:r w:rsidRPr="00DA1197">
        <w:rPr>
          <w:rFonts w:ascii="Times New Roman" w:hAnsi="Times New Roman" w:cs="Times New Roman"/>
        </w:rPr>
        <w:t>а</w:t>
      </w:r>
      <w:r w:rsidRPr="00DA1197">
        <w:rPr>
          <w:rFonts w:ascii="Times New Roman" w:hAnsi="Times New Roman" w:cs="Times New Roman"/>
        </w:rPr>
        <w:t>ны в других периодических изданиях;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количество статей в номере периодического научного издания.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11. Принцип дверных петель Л. </w:t>
      </w:r>
      <w:proofErr w:type="spellStart"/>
      <w:r w:rsidRPr="00DA1197">
        <w:rPr>
          <w:rFonts w:ascii="Times New Roman" w:hAnsi="Times New Roman" w:cs="Times New Roman"/>
        </w:rPr>
        <w:t>Витгенштейна</w:t>
      </w:r>
      <w:proofErr w:type="spellEnd"/>
      <w:r w:rsidRPr="00DA1197">
        <w:rPr>
          <w:rFonts w:ascii="Times New Roman" w:hAnsi="Times New Roman" w:cs="Times New Roman"/>
        </w:rPr>
        <w:t xml:space="preserve"> используется: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для подборки источников и литературы;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при выдвижении гипотезы научного исследования;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для проверки выводов.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12. На сайте </w:t>
      </w:r>
      <w:proofErr w:type="spellStart"/>
      <w:r w:rsidRPr="00DA1197">
        <w:rPr>
          <w:rFonts w:ascii="Times New Roman" w:hAnsi="Times New Roman" w:cs="Times New Roman"/>
          <w:i/>
          <w:lang w:val="en-US"/>
        </w:rPr>
        <w:t>elibrary</w:t>
      </w:r>
      <w:proofErr w:type="spellEnd"/>
      <w:r w:rsidRPr="00DA1197">
        <w:rPr>
          <w:rFonts w:ascii="Times New Roman" w:hAnsi="Times New Roman" w:cs="Times New Roman"/>
          <w:i/>
        </w:rPr>
        <w:t>.</w:t>
      </w:r>
      <w:proofErr w:type="spellStart"/>
      <w:r w:rsidRPr="00DA1197">
        <w:rPr>
          <w:rFonts w:ascii="Times New Roman" w:hAnsi="Times New Roman" w:cs="Times New Roman"/>
          <w:i/>
          <w:lang w:val="en-US"/>
        </w:rPr>
        <w:t>ru</w:t>
      </w:r>
      <w:proofErr w:type="spellEnd"/>
      <w:r w:rsidRPr="00DA1197">
        <w:rPr>
          <w:rFonts w:ascii="Times New Roman" w:hAnsi="Times New Roman" w:cs="Times New Roman"/>
        </w:rPr>
        <w:t xml:space="preserve"> </w:t>
      </w:r>
      <w:proofErr w:type="gramStart"/>
      <w:r w:rsidRPr="00DA1197">
        <w:rPr>
          <w:rFonts w:ascii="Times New Roman" w:hAnsi="Times New Roman" w:cs="Times New Roman"/>
        </w:rPr>
        <w:t>представлена</w:t>
      </w:r>
      <w:proofErr w:type="gramEnd"/>
      <w:r w:rsidRPr="00DA1197">
        <w:rPr>
          <w:rFonts w:ascii="Times New Roman" w:hAnsi="Times New Roman" w:cs="Times New Roman"/>
        </w:rPr>
        <w:t>…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база данных Российского индекса научного цитирования;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фонды Российской государственной библиотеки;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информация об опубликованных в России книгах.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13. К какому типу документов относится приказ за подписью руководителя?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организационные документы;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распорядительные документы;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информационно-справочные документы;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4. нормативные документы.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14. Что нужно сделать, чтобы установить качество информации?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перепроверить информацию из независимых источников;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установить частоту представления подобной информации в других источниках (газетах, информационных сводках, Интернете);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проверить сведения с позиции здравого смысла.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15. В какой части курсовой (выпускной квалификационной, магистерской) работы обосновывается актуальность темы?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lastRenderedPageBreak/>
        <w:t>1. во введении;                             2. в заключени</w:t>
      </w:r>
      <w:proofErr w:type="gramStart"/>
      <w:r w:rsidRPr="00DA1197">
        <w:rPr>
          <w:rFonts w:ascii="Times New Roman" w:hAnsi="Times New Roman" w:cs="Times New Roman"/>
        </w:rPr>
        <w:t>и</w:t>
      </w:r>
      <w:proofErr w:type="gramEnd"/>
      <w:r w:rsidRPr="00DA1197">
        <w:rPr>
          <w:rFonts w:ascii="Times New Roman" w:hAnsi="Times New Roman" w:cs="Times New Roman"/>
        </w:rPr>
        <w:t>;                               3. в первой главе.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16. Чему равен один авторский лист?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40 тыс. знаков;             2. 40 тыс. знаков и пробелов;         3. 40 листов формата А</w:t>
      </w:r>
      <w:proofErr w:type="gramStart"/>
      <w:r w:rsidRPr="00DA1197">
        <w:rPr>
          <w:rFonts w:ascii="Times New Roman" w:hAnsi="Times New Roman" w:cs="Times New Roman"/>
        </w:rPr>
        <w:t>4</w:t>
      </w:r>
      <w:proofErr w:type="gramEnd"/>
      <w:r w:rsidRPr="00DA1197">
        <w:rPr>
          <w:rFonts w:ascii="Times New Roman" w:hAnsi="Times New Roman" w:cs="Times New Roman"/>
        </w:rPr>
        <w:t>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17. Выберите правильный вариант названия вуза для титульного листа контрольной (курсовой, выпускной квалификационной, магистерской) работы: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ФГБУ ВПО «Донской государственный технический университет»;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Федеральное государственное бюджетное учреждение высшего профессионального о</w:t>
      </w:r>
      <w:r w:rsidRPr="00DA1197">
        <w:rPr>
          <w:rFonts w:ascii="Times New Roman" w:hAnsi="Times New Roman" w:cs="Times New Roman"/>
        </w:rPr>
        <w:t>б</w:t>
      </w:r>
      <w:r w:rsidRPr="00DA1197">
        <w:rPr>
          <w:rFonts w:ascii="Times New Roman" w:hAnsi="Times New Roman" w:cs="Times New Roman"/>
        </w:rPr>
        <w:t>разования «Донской государственный технический университет».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Федеральное государственное бюджетное учреждение высшего образования «Донской государственный технический университет».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18. В какой вкладке устанавливается автоматический перенос слов в </w:t>
      </w:r>
      <w:r w:rsidRPr="00DA1197">
        <w:rPr>
          <w:rFonts w:ascii="Times New Roman" w:hAnsi="Times New Roman" w:cs="Times New Roman"/>
          <w:lang w:val="en-US"/>
        </w:rPr>
        <w:t>Microsoft</w:t>
      </w:r>
      <w:r w:rsidRPr="00DA1197">
        <w:rPr>
          <w:rFonts w:ascii="Times New Roman" w:hAnsi="Times New Roman" w:cs="Times New Roman"/>
        </w:rPr>
        <w:t xml:space="preserve"> </w:t>
      </w:r>
      <w:r w:rsidRPr="00DA1197">
        <w:rPr>
          <w:rFonts w:ascii="Times New Roman" w:hAnsi="Times New Roman" w:cs="Times New Roman"/>
          <w:lang w:val="en-US"/>
        </w:rPr>
        <w:t>Word</w:t>
      </w:r>
      <w:r w:rsidRPr="00DA1197">
        <w:rPr>
          <w:rFonts w:ascii="Times New Roman" w:hAnsi="Times New Roman" w:cs="Times New Roman"/>
        </w:rPr>
        <w:t>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«Разметка страницы»;                 2. «Рецензирование»;             3. «Вставка».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19. Какое расширение позволит сохранить форматирование текста </w:t>
      </w:r>
      <w:proofErr w:type="gramStart"/>
      <w:r w:rsidRPr="00DA1197">
        <w:rPr>
          <w:rFonts w:ascii="Times New Roman" w:hAnsi="Times New Roman" w:cs="Times New Roman"/>
        </w:rPr>
        <w:t>неизменным</w:t>
      </w:r>
      <w:proofErr w:type="gramEnd"/>
      <w:r w:rsidRPr="00DA1197">
        <w:rPr>
          <w:rFonts w:ascii="Times New Roman" w:hAnsi="Times New Roman" w:cs="Times New Roman"/>
        </w:rPr>
        <w:t xml:space="preserve"> при открытии в редакторе </w:t>
      </w:r>
      <w:r w:rsidRPr="00DA1197">
        <w:rPr>
          <w:rFonts w:ascii="Times New Roman" w:hAnsi="Times New Roman" w:cs="Times New Roman"/>
          <w:lang w:val="en-US"/>
        </w:rPr>
        <w:t>Word</w:t>
      </w:r>
      <w:r w:rsidRPr="00DA1197">
        <w:rPr>
          <w:rFonts w:ascii="Times New Roman" w:hAnsi="Times New Roman" w:cs="Times New Roman"/>
        </w:rPr>
        <w:t xml:space="preserve"> на любом компьютере? 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1. </w:t>
      </w:r>
      <w:proofErr w:type="spellStart"/>
      <w:r w:rsidRPr="00DA1197">
        <w:rPr>
          <w:rFonts w:ascii="Times New Roman" w:hAnsi="Times New Roman" w:cs="Times New Roman"/>
        </w:rPr>
        <w:t>rtf</w:t>
      </w:r>
      <w:proofErr w:type="spellEnd"/>
      <w:r w:rsidRPr="00DA1197">
        <w:rPr>
          <w:rFonts w:ascii="Times New Roman" w:hAnsi="Times New Roman" w:cs="Times New Roman"/>
        </w:rPr>
        <w:t xml:space="preserve">;                                                 2. </w:t>
      </w:r>
      <w:r w:rsidRPr="00DA1197">
        <w:rPr>
          <w:rFonts w:ascii="Times New Roman" w:hAnsi="Times New Roman" w:cs="Times New Roman"/>
          <w:lang w:val="en-US"/>
        </w:rPr>
        <w:t>txt</w:t>
      </w:r>
      <w:r w:rsidRPr="00DA1197">
        <w:rPr>
          <w:rFonts w:ascii="Times New Roman" w:hAnsi="Times New Roman" w:cs="Times New Roman"/>
        </w:rPr>
        <w:t xml:space="preserve">;                                          3. </w:t>
      </w:r>
      <w:r w:rsidRPr="00DA1197">
        <w:rPr>
          <w:rFonts w:ascii="Times New Roman" w:hAnsi="Times New Roman" w:cs="Times New Roman"/>
          <w:lang w:val="en-US"/>
        </w:rPr>
        <w:t>doc</w:t>
      </w:r>
      <w:r w:rsidRPr="00DA1197">
        <w:rPr>
          <w:rFonts w:ascii="Times New Roman" w:hAnsi="Times New Roman" w:cs="Times New Roman"/>
        </w:rPr>
        <w:t>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20. Какая социологическая или психологическая теория объясняет причины  ошибок в интерпр</w:t>
      </w:r>
      <w:r w:rsidRPr="00DA1197">
        <w:rPr>
          <w:rFonts w:ascii="Times New Roman" w:hAnsi="Times New Roman" w:cs="Times New Roman"/>
        </w:rPr>
        <w:t>е</w:t>
      </w:r>
      <w:r w:rsidRPr="00DA1197">
        <w:rPr>
          <w:rFonts w:ascii="Times New Roman" w:hAnsi="Times New Roman" w:cs="Times New Roman"/>
        </w:rPr>
        <w:t>тации событий, ситуаций, процессов?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1. Эффект Б. Зейгарник;                                    2. Теория «документа» Г. </w:t>
      </w:r>
      <w:proofErr w:type="spellStart"/>
      <w:r w:rsidRPr="00DA1197">
        <w:rPr>
          <w:rFonts w:ascii="Times New Roman" w:hAnsi="Times New Roman" w:cs="Times New Roman"/>
        </w:rPr>
        <w:t>Гарфинкеля</w:t>
      </w:r>
      <w:proofErr w:type="spellEnd"/>
      <w:r w:rsidRPr="00DA1197">
        <w:rPr>
          <w:rFonts w:ascii="Times New Roman" w:hAnsi="Times New Roman" w:cs="Times New Roman"/>
        </w:rPr>
        <w:t>;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                                     3. Теория вспоминания П. Нора.</w:t>
      </w:r>
    </w:p>
    <w:p w:rsidR="00DA1197" w:rsidRPr="00DA1197" w:rsidRDefault="00DA1197" w:rsidP="00DA1197">
      <w:pPr>
        <w:spacing w:after="0"/>
        <w:ind w:firstLine="709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21. Проявлением технологии изменения культурного кода социума является:</w:t>
      </w:r>
    </w:p>
    <w:p w:rsidR="00DA1197" w:rsidRPr="00DA1197" w:rsidRDefault="00DA1197" w:rsidP="00DA1197">
      <w:pPr>
        <w:spacing w:after="0"/>
        <w:ind w:left="426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преподавание в школах иностранных языков;</w:t>
      </w:r>
    </w:p>
    <w:p w:rsidR="00DA1197" w:rsidRPr="00DA1197" w:rsidRDefault="00DA1197" w:rsidP="00DA1197">
      <w:pPr>
        <w:spacing w:after="0"/>
        <w:ind w:left="426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увеличение количества мигрантов в составе населения страны;</w:t>
      </w:r>
    </w:p>
    <w:p w:rsidR="00DA1197" w:rsidRPr="00DA1197" w:rsidRDefault="00DA1197" w:rsidP="00DA1197">
      <w:pPr>
        <w:spacing w:after="0"/>
        <w:ind w:left="426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 xml:space="preserve">3. появление на экранах телесериала о трагической судьбе </w:t>
      </w:r>
      <w:proofErr w:type="spellStart"/>
      <w:r w:rsidRPr="00DA1197">
        <w:rPr>
          <w:rFonts w:ascii="Times New Roman" w:hAnsi="Times New Roman" w:cs="Times New Roman"/>
        </w:rPr>
        <w:t>транссексуала</w:t>
      </w:r>
      <w:proofErr w:type="spellEnd"/>
      <w:r w:rsidRPr="00DA1197">
        <w:rPr>
          <w:rFonts w:ascii="Times New Roman" w:hAnsi="Times New Roman" w:cs="Times New Roman"/>
        </w:rPr>
        <w:t>.</w:t>
      </w: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</w:p>
    <w:p w:rsidR="00DA1197" w:rsidRPr="00DA1197" w:rsidRDefault="00DA1197" w:rsidP="00DA1197">
      <w:pPr>
        <w:spacing w:after="0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22. Почему важно учитывать целевую группу при осуществлении информационного поиска?</w:t>
      </w:r>
    </w:p>
    <w:p w:rsidR="00DA1197" w:rsidRPr="00DA1197" w:rsidRDefault="00DA1197" w:rsidP="00DA1197">
      <w:pPr>
        <w:spacing w:after="0"/>
        <w:ind w:left="426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1. материал, подготовленный “для всех сразу”, может оказаться для специалистов слишком общим и недостаточно аргументированным;</w:t>
      </w:r>
    </w:p>
    <w:p w:rsidR="00DA1197" w:rsidRPr="00DA1197" w:rsidRDefault="00DA1197" w:rsidP="00DA1197">
      <w:pPr>
        <w:spacing w:after="0"/>
        <w:ind w:left="426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2. это влияет на выбор информационных ресурсов;</w:t>
      </w:r>
    </w:p>
    <w:p w:rsidR="00DA1197" w:rsidRPr="00DA1197" w:rsidRDefault="00DA1197" w:rsidP="00DA1197">
      <w:pPr>
        <w:spacing w:after="0"/>
        <w:ind w:left="426"/>
        <w:rPr>
          <w:rFonts w:ascii="Times New Roman" w:hAnsi="Times New Roman" w:cs="Times New Roman"/>
        </w:rPr>
      </w:pPr>
      <w:r w:rsidRPr="00DA1197">
        <w:rPr>
          <w:rFonts w:ascii="Times New Roman" w:hAnsi="Times New Roman" w:cs="Times New Roman"/>
        </w:rPr>
        <w:t>3. позволяет экономить усилия по поиску информации.</w:t>
      </w:r>
    </w:p>
    <w:p w:rsidR="00DE0851" w:rsidRDefault="00DE0851" w:rsidP="00DE08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2DAF" w:rsidRPr="000B3C14" w:rsidRDefault="00DA1197" w:rsidP="00DE085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C14">
        <w:rPr>
          <w:rFonts w:ascii="Times New Roman" w:hAnsi="Times New Roman" w:cs="Times New Roman"/>
          <w:i/>
          <w:sz w:val="24"/>
          <w:szCs w:val="24"/>
        </w:rPr>
        <w:t>2.1</w:t>
      </w:r>
      <w:r w:rsidR="004C2DAF" w:rsidRPr="000B3C14">
        <w:rPr>
          <w:rFonts w:ascii="Times New Roman" w:hAnsi="Times New Roman" w:cs="Times New Roman"/>
          <w:i/>
          <w:sz w:val="24"/>
          <w:szCs w:val="24"/>
        </w:rPr>
        <w:t xml:space="preserve">.3. </w:t>
      </w:r>
      <w:r w:rsidR="00DE0851" w:rsidRPr="000B3C14">
        <w:rPr>
          <w:rFonts w:ascii="Times New Roman" w:hAnsi="Times New Roman" w:cs="Times New Roman"/>
          <w:i/>
          <w:sz w:val="24"/>
          <w:szCs w:val="24"/>
        </w:rPr>
        <w:t>Практическ</w:t>
      </w:r>
      <w:r w:rsidR="004C6B81" w:rsidRPr="000B3C14">
        <w:rPr>
          <w:rFonts w:ascii="Times New Roman" w:hAnsi="Times New Roman" w:cs="Times New Roman"/>
          <w:i/>
          <w:sz w:val="24"/>
          <w:szCs w:val="24"/>
        </w:rPr>
        <w:t>ие задания</w:t>
      </w:r>
    </w:p>
    <w:p w:rsidR="0093430A" w:rsidRPr="003030A1" w:rsidRDefault="0093430A" w:rsidP="009343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0A1" w:rsidRDefault="003030A1" w:rsidP="00254447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1. Написание эссе по разделу: «Теории научного познания»</w:t>
      </w:r>
    </w:p>
    <w:p w:rsidR="00254447" w:rsidRPr="003030A1" w:rsidRDefault="00254447" w:rsidP="00254447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i/>
          <w:sz w:val="24"/>
          <w:szCs w:val="24"/>
        </w:rPr>
        <w:t>Цель: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 способностью к самостоятельному обучению новым методам исследования, к изменению научного и научно-производственного профиля своей профессиональной д</w:t>
      </w:r>
      <w:r w:rsidRPr="003030A1">
        <w:rPr>
          <w:rFonts w:ascii="Times New Roman" w:eastAsia="Calibri" w:hAnsi="Times New Roman" w:cs="Times New Roman"/>
          <w:sz w:val="24"/>
          <w:szCs w:val="24"/>
        </w:rPr>
        <w:t>е</w:t>
      </w:r>
      <w:r w:rsidRPr="003030A1">
        <w:rPr>
          <w:rFonts w:ascii="Times New Roman" w:eastAsia="Calibri" w:hAnsi="Times New Roman" w:cs="Times New Roman"/>
          <w:sz w:val="24"/>
          <w:szCs w:val="24"/>
        </w:rPr>
        <w:t>ятельности (ОК-4). Магистрант на основе знания исследовательской литературы по теме задания должен показать понимание проблемы и подходов к ее решению; знания об о</w:t>
      </w:r>
      <w:r w:rsidRPr="003030A1">
        <w:rPr>
          <w:rFonts w:ascii="Times New Roman" w:eastAsia="Calibri" w:hAnsi="Times New Roman" w:cs="Times New Roman"/>
          <w:sz w:val="24"/>
          <w:szCs w:val="24"/>
        </w:rPr>
        <w:t>с</w:t>
      </w:r>
      <w:r w:rsidRPr="003030A1">
        <w:rPr>
          <w:rFonts w:ascii="Times New Roman" w:eastAsia="Calibri" w:hAnsi="Times New Roman" w:cs="Times New Roman"/>
          <w:sz w:val="24"/>
          <w:szCs w:val="24"/>
        </w:rPr>
        <w:t>новных понятиях теории научного знания, иметь анализировать эти понятия в системах различных общенаучных парадигм, иметь представление об общетеоретических основ</w:t>
      </w:r>
      <w:r w:rsidRPr="003030A1">
        <w:rPr>
          <w:rFonts w:ascii="Times New Roman" w:eastAsia="Calibri" w:hAnsi="Times New Roman" w:cs="Times New Roman"/>
          <w:sz w:val="24"/>
          <w:szCs w:val="24"/>
        </w:rPr>
        <w:t>а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ниях теории и методологии гуманитарного знания. Оценка работы влияет на аттестацию по итогам изучения курса. </w:t>
      </w:r>
    </w:p>
    <w:p w:rsidR="003030A1" w:rsidRPr="003030A1" w:rsidRDefault="003030A1" w:rsidP="003030A1">
      <w:pPr>
        <w:spacing w:after="0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030A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Примерная тематика:</w:t>
      </w:r>
    </w:p>
    <w:p w:rsidR="003030A1" w:rsidRPr="003030A1" w:rsidRDefault="003030A1" w:rsidP="003030A1">
      <w:pPr>
        <w:numPr>
          <w:ilvl w:val="0"/>
          <w:numId w:val="3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Научное и ненаучное знание: критерии демаркации.  </w:t>
      </w:r>
    </w:p>
    <w:p w:rsidR="003030A1" w:rsidRPr="003030A1" w:rsidRDefault="003030A1" w:rsidP="003030A1">
      <w:pPr>
        <w:numPr>
          <w:ilvl w:val="0"/>
          <w:numId w:val="3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Эмпирические методы работы с электронными ресурсами.</w:t>
      </w:r>
    </w:p>
    <w:p w:rsidR="003030A1" w:rsidRPr="003030A1" w:rsidRDefault="003030A1" w:rsidP="003030A1">
      <w:pPr>
        <w:numPr>
          <w:ilvl w:val="0"/>
          <w:numId w:val="3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Искусство интерпретации данных в условиях информационного многообр</w:t>
      </w:r>
      <w:r w:rsidRPr="003030A1">
        <w:rPr>
          <w:rFonts w:ascii="Times New Roman" w:eastAsia="Calibri" w:hAnsi="Times New Roman" w:cs="Times New Roman"/>
          <w:sz w:val="24"/>
          <w:szCs w:val="24"/>
        </w:rPr>
        <w:t>а</w:t>
      </w:r>
      <w:r w:rsidRPr="003030A1">
        <w:rPr>
          <w:rFonts w:ascii="Times New Roman" w:eastAsia="Calibri" w:hAnsi="Times New Roman" w:cs="Times New Roman"/>
          <w:sz w:val="24"/>
          <w:szCs w:val="24"/>
        </w:rPr>
        <w:t>зия.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4447" w:rsidRPr="003030A1" w:rsidRDefault="003030A1" w:rsidP="00254447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i/>
          <w:sz w:val="24"/>
          <w:szCs w:val="24"/>
        </w:rPr>
        <w:t>Рекомендации по выполнению задания: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Этапы работы: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1. Изучение научной литературы, способствующей раскрытию поставленных в</w:t>
      </w:r>
      <w:r w:rsidRPr="003030A1">
        <w:rPr>
          <w:rFonts w:ascii="Times New Roman" w:eastAsia="Calibri" w:hAnsi="Times New Roman" w:cs="Times New Roman"/>
          <w:sz w:val="24"/>
          <w:szCs w:val="24"/>
        </w:rPr>
        <w:t>о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просов. 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2. Систематизация выявленных позиций, концепций, подходов.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3. Понимание приемов аргументации, использующейся в литературе.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4. Аналитическая оценка выявленных подходов.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5.  Аргументация собственной позиции по теме задания.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6. Представление текста эссе преподавателю. </w:t>
      </w:r>
    </w:p>
    <w:p w:rsid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2544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Уровни и критерии оценки</w:t>
      </w:r>
    </w:p>
    <w:p w:rsidR="003030A1" w:rsidRPr="003030A1" w:rsidRDefault="003030A1" w:rsidP="002544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4"/>
        <w:gridCol w:w="6713"/>
        <w:gridCol w:w="2245"/>
      </w:tblGrid>
      <w:tr w:rsidR="003030A1" w:rsidRPr="003030A1" w:rsidTr="003B611E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>Критерии оценки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 xml:space="preserve">Оценка </w:t>
            </w:r>
          </w:p>
        </w:tc>
      </w:tr>
      <w:tr w:rsidR="003030A1" w:rsidRPr="003030A1" w:rsidTr="003B611E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практические навыки работы с нау</w:t>
            </w:r>
            <w:r w:rsidRPr="003030A1">
              <w:rPr>
                <w:rFonts w:ascii="Times New Roman" w:eastAsia="Calibri" w:hAnsi="Times New Roman" w:cs="Times New Roman"/>
              </w:rPr>
              <w:t>ч</w:t>
            </w:r>
            <w:r w:rsidRPr="003030A1">
              <w:rPr>
                <w:rFonts w:ascii="Times New Roman" w:eastAsia="Calibri" w:hAnsi="Times New Roman" w:cs="Times New Roman"/>
              </w:rPr>
              <w:t>ной литературой; умение применять теоретические знания для в</w:t>
            </w:r>
            <w:r w:rsidRPr="003030A1">
              <w:rPr>
                <w:rFonts w:ascii="Times New Roman" w:eastAsia="Calibri" w:hAnsi="Times New Roman" w:cs="Times New Roman"/>
              </w:rPr>
              <w:t>ы</w:t>
            </w:r>
            <w:r w:rsidRPr="003030A1">
              <w:rPr>
                <w:rFonts w:ascii="Times New Roman" w:eastAsia="Calibri" w:hAnsi="Times New Roman" w:cs="Times New Roman"/>
              </w:rPr>
              <w:t>полнения задания, в котором нет явно указанных способов решения. Анализирует собранную информацию, сводит ее в единую объясн</w:t>
            </w:r>
            <w:r w:rsidRPr="003030A1">
              <w:rPr>
                <w:rFonts w:ascii="Times New Roman" w:eastAsia="Calibri" w:hAnsi="Times New Roman" w:cs="Times New Roman"/>
              </w:rPr>
              <w:t>и</w:t>
            </w:r>
            <w:r w:rsidRPr="003030A1">
              <w:rPr>
                <w:rFonts w:ascii="Times New Roman" w:eastAsia="Calibri" w:hAnsi="Times New Roman" w:cs="Times New Roman"/>
              </w:rPr>
              <w:t>тельную систему;</w:t>
            </w:r>
          </w:p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оформленный в соответствии с требов</w:t>
            </w:r>
            <w:r w:rsidRPr="003030A1">
              <w:rPr>
                <w:rFonts w:ascii="Times New Roman" w:eastAsia="Calibri" w:hAnsi="Times New Roman" w:cs="Times New Roman"/>
              </w:rPr>
              <w:t>а</w:t>
            </w:r>
            <w:r w:rsidRPr="003030A1">
              <w:rPr>
                <w:rFonts w:ascii="Times New Roman" w:eastAsia="Calibri" w:hAnsi="Times New Roman" w:cs="Times New Roman"/>
              </w:rPr>
              <w:t>ниями текст эссе, одобренный руководителем.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отлично</w:t>
            </w:r>
          </w:p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  <w:tr w:rsidR="003030A1" w:rsidRPr="003030A1" w:rsidTr="003B611E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практические навыки работы с нау</w:t>
            </w:r>
            <w:r w:rsidRPr="003030A1">
              <w:rPr>
                <w:rFonts w:ascii="Times New Roman" w:eastAsia="Calibri" w:hAnsi="Times New Roman" w:cs="Times New Roman"/>
              </w:rPr>
              <w:t>ч</w:t>
            </w:r>
            <w:r w:rsidRPr="003030A1">
              <w:rPr>
                <w:rFonts w:ascii="Times New Roman" w:eastAsia="Calibri" w:hAnsi="Times New Roman" w:cs="Times New Roman"/>
              </w:rPr>
              <w:t xml:space="preserve">ной литературой, однако способен самостоятельно решать только типовые исследовательские задачи;  </w:t>
            </w:r>
          </w:p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оформленный в соответствии с требов</w:t>
            </w:r>
            <w:r w:rsidRPr="003030A1">
              <w:rPr>
                <w:rFonts w:ascii="Times New Roman" w:eastAsia="Calibri" w:hAnsi="Times New Roman" w:cs="Times New Roman"/>
              </w:rPr>
              <w:t>а</w:t>
            </w:r>
            <w:r w:rsidRPr="003030A1">
              <w:rPr>
                <w:rFonts w:ascii="Times New Roman" w:eastAsia="Calibri" w:hAnsi="Times New Roman" w:cs="Times New Roman"/>
              </w:rPr>
              <w:t>ниями текст эссе, выполненный по плану, согласованному с руков</w:t>
            </w:r>
            <w:r w:rsidRPr="003030A1">
              <w:rPr>
                <w:rFonts w:ascii="Times New Roman" w:eastAsia="Calibri" w:hAnsi="Times New Roman" w:cs="Times New Roman"/>
              </w:rPr>
              <w:t>о</w:t>
            </w:r>
            <w:r w:rsidRPr="003030A1">
              <w:rPr>
                <w:rFonts w:ascii="Times New Roman" w:eastAsia="Calibri" w:hAnsi="Times New Roman" w:cs="Times New Roman"/>
              </w:rPr>
              <w:t xml:space="preserve">дителем.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хорошо</w:t>
            </w:r>
          </w:p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  <w:tr w:rsidR="003030A1" w:rsidRPr="003030A1" w:rsidTr="003B611E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практические навыки работы с нау</w:t>
            </w:r>
            <w:r w:rsidRPr="003030A1">
              <w:rPr>
                <w:rFonts w:ascii="Times New Roman" w:eastAsia="Calibri" w:hAnsi="Times New Roman" w:cs="Times New Roman"/>
              </w:rPr>
              <w:t>ч</w:t>
            </w:r>
            <w:r w:rsidRPr="003030A1">
              <w:rPr>
                <w:rFonts w:ascii="Times New Roman" w:eastAsia="Calibri" w:hAnsi="Times New Roman" w:cs="Times New Roman"/>
              </w:rPr>
              <w:t>ной литературой, однако затрудняется в самостоятельном анализе собранного материала;</w:t>
            </w:r>
          </w:p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текст эссе после замечаний и рекоменд</w:t>
            </w:r>
            <w:r w:rsidRPr="003030A1">
              <w:rPr>
                <w:rFonts w:ascii="Times New Roman" w:eastAsia="Calibri" w:hAnsi="Times New Roman" w:cs="Times New Roman"/>
              </w:rPr>
              <w:t>а</w:t>
            </w:r>
            <w:r w:rsidRPr="003030A1">
              <w:rPr>
                <w:rFonts w:ascii="Times New Roman" w:eastAsia="Calibri" w:hAnsi="Times New Roman" w:cs="Times New Roman"/>
              </w:rPr>
              <w:t xml:space="preserve">ций руководителя.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 xml:space="preserve">удовлетворительно </w:t>
            </w:r>
          </w:p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  <w:tr w:rsidR="003030A1" w:rsidRPr="003030A1" w:rsidTr="003B611E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numPr>
                <w:ilvl w:val="0"/>
                <w:numId w:val="32"/>
              </w:num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низкий уровень теоретических знаний и практических навыков, не способен выполнить задание с очеви</w:t>
            </w:r>
            <w:r w:rsidRPr="003030A1">
              <w:rPr>
                <w:rFonts w:ascii="Times New Roman" w:eastAsia="Calibri" w:hAnsi="Times New Roman" w:cs="Times New Roman"/>
              </w:rPr>
              <w:t>д</w:t>
            </w:r>
            <w:r w:rsidRPr="003030A1">
              <w:rPr>
                <w:rFonts w:ascii="Times New Roman" w:eastAsia="Calibri" w:hAnsi="Times New Roman" w:cs="Times New Roman"/>
              </w:rPr>
              <w:t>ным решением;</w:t>
            </w:r>
          </w:p>
          <w:p w:rsidR="003030A1" w:rsidRPr="003030A1" w:rsidRDefault="003030A1" w:rsidP="003B611E">
            <w:pPr>
              <w:spacing w:after="0" w:line="240" w:lineRule="auto"/>
              <w:ind w:firstLine="97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 xml:space="preserve">- магистрант представил материал по теме задания фрагментарно без учета замечаний и рекомендаций руководителя.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 xml:space="preserve">неудовлетворительно </w:t>
            </w:r>
          </w:p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2. Выполнение обзора корпоративных Интернет-ресурсов по заданной теме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030A1">
        <w:rPr>
          <w:rFonts w:ascii="Times New Roman" w:eastAsia="Calibri" w:hAnsi="Times New Roman" w:cs="Times New Roman"/>
          <w:i/>
          <w:sz w:val="24"/>
          <w:szCs w:val="24"/>
        </w:rPr>
        <w:t>Цель: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 формирование навыков по разработке планов, программ и других материалов прогнозно-аналитического характера (ПК-18); консультирования по вопросам медиа и с</w:t>
      </w:r>
      <w:r w:rsidRPr="003030A1">
        <w:rPr>
          <w:rFonts w:ascii="Times New Roman" w:eastAsia="Calibri" w:hAnsi="Times New Roman" w:cs="Times New Roman"/>
          <w:sz w:val="24"/>
          <w:szCs w:val="24"/>
        </w:rPr>
        <w:t>о</w:t>
      </w:r>
      <w:r w:rsidRPr="003030A1">
        <w:rPr>
          <w:rFonts w:ascii="Times New Roman" w:eastAsia="Calibri" w:hAnsi="Times New Roman" w:cs="Times New Roman"/>
          <w:sz w:val="24"/>
          <w:szCs w:val="24"/>
        </w:rPr>
        <w:t>циальных исследований, планирования и организации кампаний и мероприятий в области связей с общественностью, управления деятельностью в сфере профессиональных комп</w:t>
      </w:r>
      <w:r w:rsidRPr="003030A1">
        <w:rPr>
          <w:rFonts w:ascii="Times New Roman" w:eastAsia="Calibri" w:hAnsi="Times New Roman" w:cs="Times New Roman"/>
          <w:sz w:val="24"/>
          <w:szCs w:val="24"/>
        </w:rPr>
        <w:t>е</w:t>
      </w:r>
      <w:r w:rsidRPr="003030A1">
        <w:rPr>
          <w:rFonts w:ascii="Times New Roman" w:eastAsia="Calibri" w:hAnsi="Times New Roman" w:cs="Times New Roman"/>
          <w:sz w:val="24"/>
          <w:szCs w:val="24"/>
        </w:rPr>
        <w:lastRenderedPageBreak/>
        <w:t>тенций (ПК-19); постановки задач исследования, выбору методов экспериментальной р</w:t>
      </w:r>
      <w:r w:rsidRPr="003030A1">
        <w:rPr>
          <w:rFonts w:ascii="Times New Roman" w:eastAsia="Calibri" w:hAnsi="Times New Roman" w:cs="Times New Roman"/>
          <w:sz w:val="24"/>
          <w:szCs w:val="24"/>
        </w:rPr>
        <w:t>а</w:t>
      </w:r>
      <w:r w:rsidRPr="003030A1">
        <w:rPr>
          <w:rFonts w:ascii="Times New Roman" w:eastAsia="Calibri" w:hAnsi="Times New Roman" w:cs="Times New Roman"/>
          <w:sz w:val="24"/>
          <w:szCs w:val="24"/>
        </w:rPr>
        <w:t>боты, подготовке базу для научных исследований (ПК-20).</w:t>
      </w:r>
      <w:proofErr w:type="gramEnd"/>
    </w:p>
    <w:p w:rsidR="00254447" w:rsidRDefault="00254447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3C14" w:rsidRPr="003030A1" w:rsidRDefault="000B3C14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E67">
        <w:rPr>
          <w:rFonts w:ascii="Times New Roman" w:eastAsia="Calibri" w:hAnsi="Times New Roman" w:cs="Times New Roman"/>
          <w:i/>
          <w:sz w:val="24"/>
          <w:szCs w:val="24"/>
        </w:rPr>
        <w:t>Задание: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 описать ресурс в виде таблицы.</w:t>
      </w:r>
    </w:p>
    <w:p w:rsidR="00254447" w:rsidRPr="003030A1" w:rsidRDefault="00254447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957"/>
      </w:tblGrid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Название ресурса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Электронный адрес ресурса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Аудитория, для кого предназначен ресурс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Основное содержание (наполнение) ресурса: описание разделов, блоков, основных в</w:t>
            </w:r>
            <w:r w:rsidRPr="003030A1">
              <w:rPr>
                <w:rFonts w:ascii="Times New Roman" w:eastAsia="Calibri" w:hAnsi="Times New Roman" w:cs="Times New Roman"/>
              </w:rPr>
              <w:t>о</w:t>
            </w:r>
            <w:r w:rsidRPr="003030A1">
              <w:rPr>
                <w:rFonts w:ascii="Times New Roman" w:eastAsia="Calibri" w:hAnsi="Times New Roman" w:cs="Times New Roman"/>
              </w:rPr>
              <w:t>просов, которым посвящен ресурс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Достоинства ресурса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Недостатки ресурса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Электронные ресурсы, опровергающие или подтверждающие данные, содержащиеся на страницах анализируемого сайта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030A1" w:rsidRPr="003030A1" w:rsidTr="00254447">
        <w:tc>
          <w:tcPr>
            <w:tcW w:w="8505" w:type="dxa"/>
            <w:shd w:val="clear" w:color="auto" w:fill="auto"/>
          </w:tcPr>
          <w:p w:rsidR="003030A1" w:rsidRPr="003030A1" w:rsidRDefault="003030A1" w:rsidP="00254447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Сбор материала, способного помочь в вынесении решения о качественных характер</w:t>
            </w:r>
            <w:r w:rsidRPr="003030A1">
              <w:rPr>
                <w:rFonts w:ascii="Times New Roman" w:eastAsia="Calibri" w:hAnsi="Times New Roman" w:cs="Times New Roman"/>
              </w:rPr>
              <w:t>и</w:t>
            </w:r>
            <w:r w:rsidRPr="003030A1">
              <w:rPr>
                <w:rFonts w:ascii="Times New Roman" w:eastAsia="Calibri" w:hAnsi="Times New Roman" w:cs="Times New Roman"/>
              </w:rPr>
              <w:t>стиках анализируемого сайта</w:t>
            </w:r>
          </w:p>
        </w:tc>
        <w:tc>
          <w:tcPr>
            <w:tcW w:w="957" w:type="dxa"/>
            <w:shd w:val="clear" w:color="auto" w:fill="auto"/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Уровни и критерии оценки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"/>
        <w:gridCol w:w="7417"/>
        <w:gridCol w:w="1524"/>
      </w:tblGrid>
      <w:tr w:rsidR="003030A1" w:rsidRPr="003030A1" w:rsidTr="0025444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>Критерии оценки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>Оценка</w:t>
            </w:r>
          </w:p>
        </w:tc>
      </w:tr>
      <w:tr w:rsidR="003030A1" w:rsidRPr="003030A1" w:rsidTr="0025444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left="-692" w:firstLine="709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3030A1">
              <w:rPr>
                <w:rFonts w:ascii="Times New Roman" w:eastAsia="Calibri" w:hAnsi="Times New Roman" w:cs="Times New Roman"/>
                <w:bCs/>
                <w:iCs/>
              </w:rPr>
              <w:t>1.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практические навыки работы с инфо</w:t>
            </w:r>
            <w:r w:rsidRPr="003030A1">
              <w:rPr>
                <w:rFonts w:ascii="Times New Roman" w:eastAsia="Calibri" w:hAnsi="Times New Roman" w:cs="Times New Roman"/>
              </w:rPr>
              <w:t>р</w:t>
            </w:r>
            <w:r w:rsidRPr="003030A1">
              <w:rPr>
                <w:rFonts w:ascii="Times New Roman" w:eastAsia="Calibri" w:hAnsi="Times New Roman" w:cs="Times New Roman"/>
              </w:rPr>
              <w:t>мацией, содержащейся в электронных ресурсах; способен ее анализировать, сведя ее в единую объяснительную систему;</w:t>
            </w:r>
          </w:p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оформленный в соответствии с требован</w:t>
            </w:r>
            <w:r w:rsidRPr="003030A1">
              <w:rPr>
                <w:rFonts w:ascii="Times New Roman" w:eastAsia="Calibri" w:hAnsi="Times New Roman" w:cs="Times New Roman"/>
              </w:rPr>
              <w:t>и</w:t>
            </w:r>
            <w:r w:rsidRPr="003030A1">
              <w:rPr>
                <w:rFonts w:ascii="Times New Roman" w:eastAsia="Calibri" w:hAnsi="Times New Roman" w:cs="Times New Roman"/>
              </w:rPr>
              <w:t>ями аналитический материал, одобренный руководителем.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зачет</w:t>
            </w:r>
          </w:p>
          <w:p w:rsidR="003030A1" w:rsidRPr="003030A1" w:rsidRDefault="003030A1" w:rsidP="00254447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  <w:tr w:rsidR="003030A1" w:rsidRPr="003030A1" w:rsidTr="0025444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left="-692" w:firstLine="709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3030A1">
              <w:rPr>
                <w:rFonts w:ascii="Times New Roman" w:eastAsia="Calibri" w:hAnsi="Times New Roman" w:cs="Times New Roman"/>
                <w:bCs/>
                <w:iCs/>
              </w:rPr>
              <w:t>2.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низкий уровень знаний и практических навыков, не способен выполнить задание с очевидным решением;</w:t>
            </w:r>
          </w:p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материал по теме задания фрагментарно без учета замечаний и рекомендаций руководителя.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030A1">
              <w:rPr>
                <w:rFonts w:ascii="Times New Roman" w:eastAsia="Calibri" w:hAnsi="Times New Roman" w:cs="Times New Roman"/>
                <w:iCs/>
              </w:rPr>
              <w:t>незачет</w:t>
            </w:r>
          </w:p>
        </w:tc>
      </w:tr>
    </w:tbl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3. Подготовка презентации по результатам предыдущего задания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i/>
          <w:sz w:val="24"/>
          <w:szCs w:val="24"/>
        </w:rPr>
        <w:t>Цель: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 овладение приемами презентации информации в рамках профессиональной компетенции: способности осуществлять консультирование по вопросам медиа и соц</w:t>
      </w:r>
      <w:r w:rsidRPr="003030A1">
        <w:rPr>
          <w:rFonts w:ascii="Times New Roman" w:eastAsia="Calibri" w:hAnsi="Times New Roman" w:cs="Times New Roman"/>
          <w:sz w:val="24"/>
          <w:szCs w:val="24"/>
        </w:rPr>
        <w:t>и</w:t>
      </w:r>
      <w:r w:rsidRPr="003030A1">
        <w:rPr>
          <w:rFonts w:ascii="Times New Roman" w:eastAsia="Calibri" w:hAnsi="Times New Roman" w:cs="Times New Roman"/>
          <w:sz w:val="24"/>
          <w:szCs w:val="24"/>
        </w:rPr>
        <w:t>альных исследований, планирования и организации кампаний и мероприятий в области связей с общественностью, управления деятельностью в сфере профессиональных комп</w:t>
      </w:r>
      <w:r w:rsidRPr="003030A1">
        <w:rPr>
          <w:rFonts w:ascii="Times New Roman" w:eastAsia="Calibri" w:hAnsi="Times New Roman" w:cs="Times New Roman"/>
          <w:sz w:val="24"/>
          <w:szCs w:val="24"/>
        </w:rPr>
        <w:t>е</w:t>
      </w:r>
      <w:r w:rsidRPr="003030A1">
        <w:rPr>
          <w:rFonts w:ascii="Times New Roman" w:eastAsia="Calibri" w:hAnsi="Times New Roman" w:cs="Times New Roman"/>
          <w:sz w:val="24"/>
          <w:szCs w:val="24"/>
        </w:rPr>
        <w:t>тенций (ПК-19).</w:t>
      </w:r>
    </w:p>
    <w:p w:rsidR="003030A1" w:rsidRDefault="003030A1" w:rsidP="003030A1">
      <w:pPr>
        <w:spacing w:after="0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030A1">
        <w:rPr>
          <w:rFonts w:ascii="Times New Roman" w:eastAsia="Calibri" w:hAnsi="Times New Roman" w:cs="Times New Roman"/>
          <w:i/>
          <w:sz w:val="24"/>
          <w:szCs w:val="24"/>
        </w:rPr>
        <w:t>Рекомендации по выполнению задания:</w:t>
      </w:r>
    </w:p>
    <w:p w:rsidR="00254447" w:rsidRPr="003030A1" w:rsidRDefault="00254447" w:rsidP="003030A1">
      <w:pPr>
        <w:spacing w:after="0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Презентация составляется лаконичным литературным языком, рассчитанным на определенный круг читателей (или слушателей). Максимально используется существу</w:t>
      </w:r>
      <w:r w:rsidRPr="003030A1">
        <w:rPr>
          <w:rFonts w:ascii="Times New Roman" w:eastAsia="Calibri" w:hAnsi="Times New Roman" w:cs="Times New Roman"/>
          <w:sz w:val="24"/>
          <w:szCs w:val="24"/>
        </w:rPr>
        <w:t>ю</w:t>
      </w:r>
      <w:r w:rsidRPr="003030A1">
        <w:rPr>
          <w:rFonts w:ascii="Times New Roman" w:eastAsia="Calibri" w:hAnsi="Times New Roman" w:cs="Times New Roman"/>
          <w:sz w:val="24"/>
          <w:szCs w:val="24"/>
        </w:rPr>
        <w:t>щая в данной области знания терминология. Оформление предполагает мультимедийное сопровождение (схемы, рисунки). В заключение делается краткий вывод по существу предмета. Количество слайдов презентации магистрант определяет самостоятельно, одн</w:t>
      </w:r>
      <w:r w:rsidRPr="003030A1">
        <w:rPr>
          <w:rFonts w:ascii="Times New Roman" w:eastAsia="Calibri" w:hAnsi="Times New Roman" w:cs="Times New Roman"/>
          <w:sz w:val="24"/>
          <w:szCs w:val="24"/>
        </w:rPr>
        <w:t>а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ко содержательная часть презентации должна содержать не менее 7 и не более 10 слайдов. Наличие гиперссылок приветствуется и повышает оценку.  Цвет шрифта должен быть </w:t>
      </w:r>
      <w:r w:rsidRPr="003030A1">
        <w:rPr>
          <w:rFonts w:ascii="Times New Roman" w:eastAsia="Calibri" w:hAnsi="Times New Roman" w:cs="Times New Roman"/>
          <w:sz w:val="24"/>
          <w:szCs w:val="24"/>
        </w:rPr>
        <w:lastRenderedPageBreak/>
        <w:t>контрастным по отношению к фону кадра. Применяемые цвета должны быть психолог</w:t>
      </w:r>
      <w:r w:rsidRPr="003030A1">
        <w:rPr>
          <w:rFonts w:ascii="Times New Roman" w:eastAsia="Calibri" w:hAnsi="Times New Roman" w:cs="Times New Roman"/>
          <w:sz w:val="24"/>
          <w:szCs w:val="24"/>
        </w:rPr>
        <w:t>и</w:t>
      </w:r>
      <w:r w:rsidRPr="003030A1">
        <w:rPr>
          <w:rFonts w:ascii="Times New Roman" w:eastAsia="Calibri" w:hAnsi="Times New Roman" w:cs="Times New Roman"/>
          <w:sz w:val="24"/>
          <w:szCs w:val="24"/>
        </w:rPr>
        <w:t>чески комфортными для зрительного восприятия. Размер шрифта – не менее 14pt.</w:t>
      </w:r>
    </w:p>
    <w:p w:rsid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3C14" w:rsidRPr="003030A1" w:rsidRDefault="000B3C14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Уровни и критерии оценки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"/>
        <w:gridCol w:w="7559"/>
        <w:gridCol w:w="1382"/>
      </w:tblGrid>
      <w:tr w:rsidR="003030A1" w:rsidRPr="003030A1" w:rsidTr="0025444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>Критерии оценки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>Оценка</w:t>
            </w:r>
          </w:p>
        </w:tc>
      </w:tr>
      <w:tr w:rsidR="003030A1" w:rsidRPr="003030A1" w:rsidTr="0025444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left="-679" w:firstLine="709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3030A1">
              <w:rPr>
                <w:rFonts w:ascii="Times New Roman" w:eastAsia="Calibri" w:hAnsi="Times New Roman" w:cs="Times New Roman"/>
                <w:bCs/>
                <w:iCs/>
              </w:rPr>
              <w:t>1.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адекватно определил количество и название</w:t>
            </w:r>
          </w:p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законченных в смысловом отношении частей своего материала, кот</w:t>
            </w:r>
            <w:r w:rsidRPr="003030A1">
              <w:rPr>
                <w:rFonts w:ascii="Times New Roman" w:eastAsia="Calibri" w:hAnsi="Times New Roman" w:cs="Times New Roman"/>
              </w:rPr>
              <w:t>о</w:t>
            </w:r>
            <w:r w:rsidRPr="003030A1">
              <w:rPr>
                <w:rFonts w:ascii="Times New Roman" w:eastAsia="Calibri" w:hAnsi="Times New Roman" w:cs="Times New Roman"/>
              </w:rPr>
              <w:t>рые будут представлены;</w:t>
            </w:r>
          </w:p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оформленную в соответствии с требовани</w:t>
            </w:r>
            <w:r w:rsidRPr="003030A1">
              <w:rPr>
                <w:rFonts w:ascii="Times New Roman" w:eastAsia="Calibri" w:hAnsi="Times New Roman" w:cs="Times New Roman"/>
              </w:rPr>
              <w:t>я</w:t>
            </w:r>
            <w:r w:rsidRPr="003030A1">
              <w:rPr>
                <w:rFonts w:ascii="Times New Roman" w:eastAsia="Calibri" w:hAnsi="Times New Roman" w:cs="Times New Roman"/>
              </w:rPr>
              <w:t xml:space="preserve">ми презентацию в программе MS </w:t>
            </w:r>
            <w:proofErr w:type="spellStart"/>
            <w:r w:rsidRPr="003030A1">
              <w:rPr>
                <w:rFonts w:ascii="Times New Roman" w:eastAsia="Calibri" w:hAnsi="Times New Roman" w:cs="Times New Roman"/>
              </w:rPr>
              <w:t>Power</w:t>
            </w:r>
            <w:proofErr w:type="spellEnd"/>
            <w:r w:rsidRPr="003030A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30A1">
              <w:rPr>
                <w:rFonts w:ascii="Times New Roman" w:eastAsia="Calibri" w:hAnsi="Times New Roman" w:cs="Times New Roman"/>
              </w:rPr>
              <w:t>Point</w:t>
            </w:r>
            <w:proofErr w:type="spellEnd"/>
            <w:r w:rsidRPr="003030A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зачет</w:t>
            </w:r>
          </w:p>
          <w:p w:rsidR="003030A1" w:rsidRPr="003030A1" w:rsidRDefault="003030A1" w:rsidP="00254447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  <w:tr w:rsidR="003030A1" w:rsidRPr="003030A1" w:rsidTr="0025444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left="-679" w:firstLine="709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3030A1">
              <w:rPr>
                <w:rFonts w:ascii="Times New Roman" w:eastAsia="Calibri" w:hAnsi="Times New Roman" w:cs="Times New Roman"/>
                <w:bCs/>
                <w:iCs/>
              </w:rPr>
              <w:t>2.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низкий уровень знаний и практических навыков, не способен выполнить задание с очевидным решением;</w:t>
            </w:r>
          </w:p>
          <w:p w:rsidR="003030A1" w:rsidRPr="003030A1" w:rsidRDefault="003030A1" w:rsidP="0025444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 xml:space="preserve">- магистрант представил презентацию в программе MS </w:t>
            </w:r>
            <w:proofErr w:type="spellStart"/>
            <w:r w:rsidRPr="003030A1">
              <w:rPr>
                <w:rFonts w:ascii="Times New Roman" w:eastAsia="Calibri" w:hAnsi="Times New Roman" w:cs="Times New Roman"/>
              </w:rPr>
              <w:t>Power</w:t>
            </w:r>
            <w:proofErr w:type="spellEnd"/>
            <w:r w:rsidRPr="003030A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030A1">
              <w:rPr>
                <w:rFonts w:ascii="Times New Roman" w:eastAsia="Calibri" w:hAnsi="Times New Roman" w:cs="Times New Roman"/>
              </w:rPr>
              <w:t>Point</w:t>
            </w:r>
            <w:proofErr w:type="spellEnd"/>
            <w:r w:rsidRPr="003030A1">
              <w:rPr>
                <w:rFonts w:ascii="Times New Roman" w:eastAsia="Calibri" w:hAnsi="Times New Roman" w:cs="Times New Roman"/>
              </w:rPr>
              <w:t xml:space="preserve"> без учета замечаний и рекомендаций руководителя.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254447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3030A1">
              <w:rPr>
                <w:rFonts w:ascii="Times New Roman" w:eastAsia="Calibri" w:hAnsi="Times New Roman" w:cs="Times New Roman"/>
                <w:iCs/>
              </w:rPr>
              <w:t>незачет</w:t>
            </w:r>
          </w:p>
        </w:tc>
      </w:tr>
    </w:tbl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4. Составление списка источников и литературы по ГОСТу 7.1-2003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i/>
          <w:sz w:val="24"/>
          <w:szCs w:val="24"/>
        </w:rPr>
        <w:t>Цель: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 приобретение навыков оформления списка источников и литературы к маг</w:t>
      </w:r>
      <w:r w:rsidRPr="003030A1">
        <w:rPr>
          <w:rFonts w:ascii="Times New Roman" w:eastAsia="Calibri" w:hAnsi="Times New Roman" w:cs="Times New Roman"/>
          <w:sz w:val="24"/>
          <w:szCs w:val="24"/>
        </w:rPr>
        <w:t>и</w:t>
      </w:r>
      <w:r w:rsidRPr="003030A1">
        <w:rPr>
          <w:rFonts w:ascii="Times New Roman" w:eastAsia="Calibri" w:hAnsi="Times New Roman" w:cs="Times New Roman"/>
          <w:sz w:val="24"/>
          <w:szCs w:val="24"/>
        </w:rPr>
        <w:t>стерской диссертации.</w:t>
      </w:r>
    </w:p>
    <w:p w:rsidR="00254447" w:rsidRPr="003030A1" w:rsidRDefault="003030A1" w:rsidP="00254447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i/>
          <w:sz w:val="24"/>
          <w:szCs w:val="24"/>
        </w:rPr>
        <w:t>Рекомендации по выполнению задания: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В перечне должно быть указано не менее 25 наименований, относящихся к разли</w:t>
      </w:r>
      <w:r w:rsidRPr="003030A1">
        <w:rPr>
          <w:rFonts w:ascii="Times New Roman" w:eastAsia="Calibri" w:hAnsi="Times New Roman" w:cs="Times New Roman"/>
          <w:sz w:val="24"/>
          <w:szCs w:val="24"/>
        </w:rPr>
        <w:t>ч</w:t>
      </w:r>
      <w:r w:rsidRPr="003030A1">
        <w:rPr>
          <w:rFonts w:ascii="Times New Roman" w:eastAsia="Calibri" w:hAnsi="Times New Roman" w:cs="Times New Roman"/>
          <w:sz w:val="24"/>
          <w:szCs w:val="24"/>
        </w:rPr>
        <w:t>ным типам источников и литературы: правовые документы, монографии, учебники, сбо</w:t>
      </w:r>
      <w:r w:rsidRPr="003030A1">
        <w:rPr>
          <w:rFonts w:ascii="Times New Roman" w:eastAsia="Calibri" w:hAnsi="Times New Roman" w:cs="Times New Roman"/>
          <w:sz w:val="24"/>
          <w:szCs w:val="24"/>
        </w:rPr>
        <w:t>р</w:t>
      </w:r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ники документов и статей; статьи из сборников, журналов, газет; протоколы интервью с указанием объема книги или брошюры (или для статьи – с точным указанием страниц, на которых она </w:t>
      </w:r>
      <w:proofErr w:type="gramStart"/>
      <w:r w:rsidRPr="003030A1">
        <w:rPr>
          <w:rFonts w:ascii="Times New Roman" w:eastAsia="Calibri" w:hAnsi="Times New Roman" w:cs="Times New Roman"/>
          <w:sz w:val="24"/>
          <w:szCs w:val="24"/>
        </w:rPr>
        <w:t>опубликована</w:t>
      </w:r>
      <w:proofErr w:type="gramEnd"/>
      <w:r w:rsidRPr="003030A1">
        <w:rPr>
          <w:rFonts w:ascii="Times New Roman" w:eastAsia="Calibri" w:hAnsi="Times New Roman" w:cs="Times New Roman"/>
          <w:sz w:val="24"/>
          <w:szCs w:val="24"/>
        </w:rPr>
        <w:t xml:space="preserve"> раскрывается); Интернет-ресурсы.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0A1" w:rsidRPr="003030A1" w:rsidRDefault="003030A1" w:rsidP="003030A1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30A1">
        <w:rPr>
          <w:rFonts w:ascii="Times New Roman" w:eastAsia="Calibri" w:hAnsi="Times New Roman" w:cs="Times New Roman"/>
          <w:sz w:val="24"/>
          <w:szCs w:val="24"/>
        </w:rPr>
        <w:t>Уровни и критерии оценки</w:t>
      </w:r>
    </w:p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"/>
        <w:gridCol w:w="7276"/>
        <w:gridCol w:w="1417"/>
      </w:tblGrid>
      <w:tr w:rsidR="003030A1" w:rsidRPr="003030A1" w:rsidTr="000B3C1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>Критерии оценки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0B3C1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  <w:bCs/>
              </w:rPr>
              <w:t xml:space="preserve">Оценка </w:t>
            </w:r>
          </w:p>
        </w:tc>
      </w:tr>
      <w:tr w:rsidR="003030A1" w:rsidRPr="003030A1" w:rsidTr="000B3C1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left="-675" w:firstLine="709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3030A1">
              <w:rPr>
                <w:rFonts w:ascii="Times New Roman" w:eastAsia="Calibri" w:hAnsi="Times New Roman" w:cs="Times New Roman"/>
                <w:bCs/>
                <w:iCs/>
              </w:rPr>
              <w:t>1.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0B3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список источников и литературы, офор</w:t>
            </w:r>
            <w:r w:rsidRPr="003030A1">
              <w:rPr>
                <w:rFonts w:ascii="Times New Roman" w:eastAsia="Calibri" w:hAnsi="Times New Roman" w:cs="Times New Roman"/>
              </w:rPr>
              <w:t>м</w:t>
            </w:r>
            <w:r w:rsidRPr="003030A1">
              <w:rPr>
                <w:rFonts w:ascii="Times New Roman" w:eastAsia="Calibri" w:hAnsi="Times New Roman" w:cs="Times New Roman"/>
              </w:rPr>
              <w:t>ленный в соответствии с требованиями ГОСТа.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0B3C1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зачет</w:t>
            </w:r>
          </w:p>
          <w:p w:rsidR="003030A1" w:rsidRPr="003030A1" w:rsidRDefault="003030A1" w:rsidP="003030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  <w:tr w:rsidR="003030A1" w:rsidRPr="003030A1" w:rsidTr="000B3C1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3030A1">
            <w:pPr>
              <w:spacing w:after="0"/>
              <w:ind w:left="-692" w:firstLine="709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3030A1">
              <w:rPr>
                <w:rFonts w:ascii="Times New Roman" w:eastAsia="Calibri" w:hAnsi="Times New Roman" w:cs="Times New Roman"/>
                <w:bCs/>
                <w:iCs/>
              </w:rPr>
              <w:t>2.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0B3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демонстрирует низкий уровень знаний и практических нав</w:t>
            </w:r>
            <w:r w:rsidRPr="003030A1">
              <w:rPr>
                <w:rFonts w:ascii="Times New Roman" w:eastAsia="Calibri" w:hAnsi="Times New Roman" w:cs="Times New Roman"/>
              </w:rPr>
              <w:t>ы</w:t>
            </w:r>
            <w:r w:rsidRPr="003030A1">
              <w:rPr>
                <w:rFonts w:ascii="Times New Roman" w:eastAsia="Calibri" w:hAnsi="Times New Roman" w:cs="Times New Roman"/>
              </w:rPr>
              <w:t>ков в оформлении списка источников и литер</w:t>
            </w:r>
            <w:r w:rsidRPr="003030A1">
              <w:rPr>
                <w:rFonts w:ascii="Times New Roman" w:eastAsia="Calibri" w:hAnsi="Times New Roman" w:cs="Times New Roman"/>
              </w:rPr>
              <w:t>а</w:t>
            </w:r>
            <w:r w:rsidRPr="003030A1">
              <w:rPr>
                <w:rFonts w:ascii="Times New Roman" w:eastAsia="Calibri" w:hAnsi="Times New Roman" w:cs="Times New Roman"/>
              </w:rPr>
              <w:t xml:space="preserve">туры; </w:t>
            </w:r>
          </w:p>
          <w:p w:rsidR="003030A1" w:rsidRPr="003030A1" w:rsidRDefault="003030A1" w:rsidP="000B3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030A1">
              <w:rPr>
                <w:rFonts w:ascii="Times New Roman" w:eastAsia="Calibri" w:hAnsi="Times New Roman" w:cs="Times New Roman"/>
              </w:rPr>
              <w:t>- магистрант представил задание без учета замечаний и рекомендаций р</w:t>
            </w:r>
            <w:r w:rsidRPr="003030A1">
              <w:rPr>
                <w:rFonts w:ascii="Times New Roman" w:eastAsia="Calibri" w:hAnsi="Times New Roman" w:cs="Times New Roman"/>
              </w:rPr>
              <w:t>у</w:t>
            </w:r>
            <w:r w:rsidRPr="003030A1">
              <w:rPr>
                <w:rFonts w:ascii="Times New Roman" w:eastAsia="Calibri" w:hAnsi="Times New Roman" w:cs="Times New Roman"/>
              </w:rPr>
              <w:t>ководителя.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A1" w:rsidRPr="003030A1" w:rsidRDefault="003030A1" w:rsidP="000B3C14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3030A1">
              <w:rPr>
                <w:rFonts w:ascii="Times New Roman" w:eastAsia="Calibri" w:hAnsi="Times New Roman" w:cs="Times New Roman"/>
                <w:iCs/>
              </w:rPr>
              <w:t>н</w:t>
            </w:r>
            <w:r w:rsidRPr="003030A1">
              <w:rPr>
                <w:rFonts w:ascii="Times New Roman" w:eastAsia="Calibri" w:hAnsi="Times New Roman" w:cs="Times New Roman"/>
                <w:iCs/>
              </w:rPr>
              <w:t>е</w:t>
            </w:r>
            <w:r w:rsidRPr="003030A1">
              <w:rPr>
                <w:rFonts w:ascii="Times New Roman" w:eastAsia="Calibri" w:hAnsi="Times New Roman" w:cs="Times New Roman"/>
                <w:iCs/>
              </w:rPr>
              <w:t>зачет</w:t>
            </w:r>
          </w:p>
        </w:tc>
      </w:tr>
    </w:tbl>
    <w:p w:rsidR="003030A1" w:rsidRPr="003030A1" w:rsidRDefault="003030A1" w:rsidP="003030A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3ED7" w:rsidRDefault="006D15E3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5E3">
        <w:rPr>
          <w:rFonts w:ascii="Times New Roman" w:hAnsi="Times New Roman" w:cs="Times New Roman"/>
          <w:sz w:val="24"/>
          <w:szCs w:val="24"/>
        </w:rPr>
        <w:t>2.</w:t>
      </w:r>
      <w:r w:rsidR="00DA119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D15E3">
        <w:rPr>
          <w:rFonts w:ascii="Times New Roman" w:hAnsi="Times New Roman" w:cs="Times New Roman"/>
          <w:sz w:val="24"/>
          <w:szCs w:val="24"/>
        </w:rPr>
        <w:t>Типовые экзаменационные материалы</w:t>
      </w:r>
    </w:p>
    <w:p w:rsidR="003030A1" w:rsidRDefault="003030A1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C14">
        <w:rPr>
          <w:rFonts w:ascii="Times New Roman" w:hAnsi="Times New Roman" w:cs="Times New Roman"/>
          <w:i/>
          <w:sz w:val="24"/>
          <w:szCs w:val="24"/>
        </w:rPr>
        <w:t xml:space="preserve">2.2.1. </w:t>
      </w:r>
      <w:r w:rsidRPr="000B3C14">
        <w:rPr>
          <w:rFonts w:ascii="Times New Roman" w:hAnsi="Times New Roman" w:cs="Times New Roman"/>
          <w:i/>
          <w:sz w:val="24"/>
          <w:szCs w:val="24"/>
        </w:rPr>
        <w:t>Контрольные вопросы для проведения промежуточной аттестации по ит</w:t>
      </w:r>
      <w:r w:rsidRPr="000B3C14">
        <w:rPr>
          <w:rFonts w:ascii="Times New Roman" w:hAnsi="Times New Roman" w:cs="Times New Roman"/>
          <w:i/>
          <w:sz w:val="24"/>
          <w:szCs w:val="24"/>
        </w:rPr>
        <w:t>о</w:t>
      </w:r>
      <w:r w:rsidRPr="000B3C14">
        <w:rPr>
          <w:rFonts w:ascii="Times New Roman" w:hAnsi="Times New Roman" w:cs="Times New Roman"/>
          <w:i/>
          <w:sz w:val="24"/>
          <w:szCs w:val="24"/>
        </w:rPr>
        <w:t>гам освоения дисциплины: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1.</w:t>
      </w:r>
      <w:r w:rsidRPr="000B3C14">
        <w:rPr>
          <w:rFonts w:ascii="Times New Roman" w:hAnsi="Times New Roman" w:cs="Times New Roman"/>
          <w:sz w:val="24"/>
          <w:szCs w:val="24"/>
        </w:rPr>
        <w:tab/>
        <w:t>Понятие метода и методологии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2.</w:t>
      </w:r>
      <w:r w:rsidRPr="000B3C14">
        <w:rPr>
          <w:rFonts w:ascii="Times New Roman" w:hAnsi="Times New Roman" w:cs="Times New Roman"/>
          <w:sz w:val="24"/>
          <w:szCs w:val="24"/>
        </w:rPr>
        <w:tab/>
        <w:t>Понятие научного метода и его аспекты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3.</w:t>
      </w:r>
      <w:r w:rsidRPr="000B3C14">
        <w:rPr>
          <w:rFonts w:ascii="Times New Roman" w:hAnsi="Times New Roman" w:cs="Times New Roman"/>
          <w:sz w:val="24"/>
          <w:szCs w:val="24"/>
        </w:rPr>
        <w:tab/>
        <w:t>Методология науки как философская проблема (диалектический метод С</w:t>
      </w:r>
      <w:r w:rsidRPr="000B3C14">
        <w:rPr>
          <w:rFonts w:ascii="Times New Roman" w:hAnsi="Times New Roman" w:cs="Times New Roman"/>
          <w:sz w:val="24"/>
          <w:szCs w:val="24"/>
        </w:rPr>
        <w:t>о</w:t>
      </w:r>
      <w:r w:rsidRPr="000B3C14">
        <w:rPr>
          <w:rFonts w:ascii="Times New Roman" w:hAnsi="Times New Roman" w:cs="Times New Roman"/>
          <w:sz w:val="24"/>
          <w:szCs w:val="24"/>
        </w:rPr>
        <w:t>крата и Платона, индуктивный метод Бэкона, диалектический метод Гегеля, феноменол</w:t>
      </w:r>
      <w:r w:rsidRPr="000B3C14">
        <w:rPr>
          <w:rFonts w:ascii="Times New Roman" w:hAnsi="Times New Roman" w:cs="Times New Roman"/>
          <w:sz w:val="24"/>
          <w:szCs w:val="24"/>
        </w:rPr>
        <w:t>о</w:t>
      </w:r>
      <w:r w:rsidRPr="000B3C14">
        <w:rPr>
          <w:rFonts w:ascii="Times New Roman" w:hAnsi="Times New Roman" w:cs="Times New Roman"/>
          <w:sz w:val="24"/>
          <w:szCs w:val="24"/>
        </w:rPr>
        <w:t xml:space="preserve">гический метод </w:t>
      </w:r>
      <w:proofErr w:type="spellStart"/>
      <w:r w:rsidRPr="000B3C14">
        <w:rPr>
          <w:rFonts w:ascii="Times New Roman" w:hAnsi="Times New Roman" w:cs="Times New Roman"/>
          <w:sz w:val="24"/>
          <w:szCs w:val="24"/>
        </w:rPr>
        <w:t>Гуссерля</w:t>
      </w:r>
      <w:proofErr w:type="spellEnd"/>
      <w:r w:rsidRPr="000B3C14">
        <w:rPr>
          <w:rFonts w:ascii="Times New Roman" w:hAnsi="Times New Roman" w:cs="Times New Roman"/>
          <w:sz w:val="24"/>
          <w:szCs w:val="24"/>
        </w:rPr>
        <w:t>).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4.</w:t>
      </w:r>
      <w:r w:rsidRPr="000B3C14">
        <w:rPr>
          <w:rFonts w:ascii="Times New Roman" w:hAnsi="Times New Roman" w:cs="Times New Roman"/>
          <w:sz w:val="24"/>
          <w:szCs w:val="24"/>
        </w:rPr>
        <w:tab/>
        <w:t>Методика научного исследования в области социальных коммуникаций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0B3C14">
        <w:rPr>
          <w:rFonts w:ascii="Times New Roman" w:hAnsi="Times New Roman" w:cs="Times New Roman"/>
          <w:sz w:val="24"/>
          <w:szCs w:val="24"/>
        </w:rPr>
        <w:tab/>
        <w:t>Структура и логика написания исследовательской работы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6.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Эмпирическое исследование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7.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Теоретическое исследование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8.</w:t>
      </w:r>
      <w:r w:rsidRPr="000B3C14">
        <w:rPr>
          <w:rFonts w:ascii="Times New Roman" w:hAnsi="Times New Roman" w:cs="Times New Roman"/>
          <w:sz w:val="24"/>
          <w:szCs w:val="24"/>
        </w:rPr>
        <w:tab/>
        <w:t>Логика обоснования научных выводов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9.</w:t>
      </w:r>
      <w:r w:rsidRPr="000B3C14">
        <w:rPr>
          <w:rFonts w:ascii="Times New Roman" w:hAnsi="Times New Roman" w:cs="Times New Roman"/>
          <w:sz w:val="24"/>
          <w:szCs w:val="24"/>
        </w:rPr>
        <w:tab/>
        <w:t>Научная терминология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10.</w:t>
      </w:r>
      <w:r w:rsidRPr="000B3C14">
        <w:rPr>
          <w:rFonts w:ascii="Times New Roman" w:hAnsi="Times New Roman" w:cs="Times New Roman"/>
          <w:sz w:val="24"/>
          <w:szCs w:val="24"/>
        </w:rPr>
        <w:tab/>
        <w:t>Актуальность знаний и навыков работы с информационными источниками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11.</w:t>
      </w:r>
      <w:r w:rsidRPr="000B3C14">
        <w:rPr>
          <w:rFonts w:ascii="Times New Roman" w:hAnsi="Times New Roman" w:cs="Times New Roman"/>
          <w:sz w:val="24"/>
          <w:szCs w:val="24"/>
        </w:rPr>
        <w:tab/>
        <w:t>Классификация информации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12.</w:t>
      </w:r>
      <w:r w:rsidRPr="000B3C14">
        <w:rPr>
          <w:rFonts w:ascii="Times New Roman" w:hAnsi="Times New Roman" w:cs="Times New Roman"/>
          <w:sz w:val="24"/>
          <w:szCs w:val="24"/>
        </w:rPr>
        <w:tab/>
        <w:t>Правовое регулирование информационных отношений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13.</w:t>
      </w:r>
      <w:r w:rsidRPr="000B3C14">
        <w:rPr>
          <w:rFonts w:ascii="Times New Roman" w:hAnsi="Times New Roman" w:cs="Times New Roman"/>
          <w:sz w:val="24"/>
          <w:szCs w:val="24"/>
        </w:rPr>
        <w:tab/>
        <w:t>Информация и дезинформация. Закон об «инсайде»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14.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Понятие документа. Классификация документов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15.</w:t>
      </w:r>
      <w:r w:rsidRPr="000B3C14">
        <w:rPr>
          <w:rFonts w:ascii="Times New Roman" w:hAnsi="Times New Roman" w:cs="Times New Roman"/>
          <w:sz w:val="24"/>
          <w:szCs w:val="24"/>
        </w:rPr>
        <w:tab/>
        <w:t>Типология источников информации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16.</w:t>
      </w:r>
      <w:r w:rsidRPr="000B3C14">
        <w:rPr>
          <w:rFonts w:ascii="Times New Roman" w:hAnsi="Times New Roman" w:cs="Times New Roman"/>
          <w:sz w:val="24"/>
          <w:szCs w:val="24"/>
        </w:rPr>
        <w:tab/>
        <w:t>Базы данных: классификация и способ организации информации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17.</w:t>
      </w:r>
      <w:r w:rsidRPr="000B3C14">
        <w:rPr>
          <w:rFonts w:ascii="Times New Roman" w:hAnsi="Times New Roman" w:cs="Times New Roman"/>
          <w:sz w:val="24"/>
          <w:szCs w:val="24"/>
        </w:rPr>
        <w:tab/>
        <w:t>Признаки достоверности информации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18.</w:t>
      </w:r>
      <w:r w:rsidRPr="000B3C14">
        <w:rPr>
          <w:rFonts w:ascii="Times New Roman" w:hAnsi="Times New Roman" w:cs="Times New Roman"/>
          <w:sz w:val="24"/>
          <w:szCs w:val="24"/>
        </w:rPr>
        <w:tab/>
        <w:t>Показатели качества информации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19.</w:t>
      </w:r>
      <w:r w:rsidRPr="000B3C14">
        <w:rPr>
          <w:rFonts w:ascii="Times New Roman" w:hAnsi="Times New Roman" w:cs="Times New Roman"/>
          <w:sz w:val="24"/>
          <w:szCs w:val="24"/>
        </w:rPr>
        <w:tab/>
        <w:t>Причины искажения информации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20.</w:t>
      </w:r>
      <w:r w:rsidRPr="000B3C14">
        <w:rPr>
          <w:rFonts w:ascii="Times New Roman" w:hAnsi="Times New Roman" w:cs="Times New Roman"/>
          <w:sz w:val="24"/>
          <w:szCs w:val="24"/>
        </w:rPr>
        <w:tab/>
        <w:t>Понятие стабильности информации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21.</w:t>
      </w:r>
      <w:r w:rsidRPr="000B3C14">
        <w:rPr>
          <w:rFonts w:ascii="Times New Roman" w:hAnsi="Times New Roman" w:cs="Times New Roman"/>
          <w:sz w:val="24"/>
          <w:szCs w:val="24"/>
        </w:rPr>
        <w:tab/>
        <w:t>Структура информационного проекта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22.</w:t>
      </w:r>
      <w:r w:rsidRPr="000B3C14">
        <w:rPr>
          <w:rFonts w:ascii="Times New Roman" w:hAnsi="Times New Roman" w:cs="Times New Roman"/>
          <w:sz w:val="24"/>
          <w:szCs w:val="24"/>
        </w:rPr>
        <w:tab/>
        <w:t>Методы работы с архивными материалами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23.</w:t>
      </w:r>
      <w:r w:rsidRPr="000B3C14">
        <w:rPr>
          <w:rFonts w:ascii="Times New Roman" w:hAnsi="Times New Roman" w:cs="Times New Roman"/>
          <w:sz w:val="24"/>
          <w:szCs w:val="24"/>
        </w:rPr>
        <w:tab/>
        <w:t>Методы работы с печатными материалами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24.</w:t>
      </w:r>
      <w:r w:rsidRPr="000B3C14">
        <w:rPr>
          <w:rFonts w:ascii="Times New Roman" w:hAnsi="Times New Roman" w:cs="Times New Roman"/>
          <w:sz w:val="24"/>
          <w:szCs w:val="24"/>
        </w:rPr>
        <w:tab/>
        <w:t>Методы работы с устными источниками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25.</w:t>
      </w:r>
      <w:r w:rsidRPr="000B3C14">
        <w:rPr>
          <w:rFonts w:ascii="Times New Roman" w:hAnsi="Times New Roman" w:cs="Times New Roman"/>
          <w:sz w:val="24"/>
          <w:szCs w:val="24"/>
        </w:rPr>
        <w:tab/>
        <w:t>Методы работы с визуальными источниками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26.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Информационно-поисковые системы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27.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Фактографический поиск. Поисковые каталоги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28.</w:t>
      </w:r>
      <w:r w:rsidRPr="000B3C1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B3C14">
        <w:rPr>
          <w:rFonts w:ascii="Times New Roman" w:hAnsi="Times New Roman" w:cs="Times New Roman"/>
          <w:sz w:val="24"/>
          <w:szCs w:val="24"/>
        </w:rPr>
        <w:t>Метапоисковые</w:t>
      </w:r>
      <w:proofErr w:type="spellEnd"/>
      <w:r w:rsidRPr="000B3C14">
        <w:rPr>
          <w:rFonts w:ascii="Times New Roman" w:hAnsi="Times New Roman" w:cs="Times New Roman"/>
          <w:sz w:val="24"/>
          <w:szCs w:val="24"/>
        </w:rPr>
        <w:t xml:space="preserve"> системы и программы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29.</w:t>
      </w:r>
      <w:r w:rsidRPr="000B3C14">
        <w:rPr>
          <w:rFonts w:ascii="Times New Roman" w:hAnsi="Times New Roman" w:cs="Times New Roman"/>
          <w:sz w:val="24"/>
          <w:szCs w:val="24"/>
        </w:rPr>
        <w:tab/>
        <w:t>Гипертекстовая ссылка и формулировка запроса в поисковых системах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30.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Особенности работы </w:t>
      </w:r>
      <w:proofErr w:type="spellStart"/>
      <w:r w:rsidRPr="000B3C14">
        <w:rPr>
          <w:rFonts w:ascii="Times New Roman" w:hAnsi="Times New Roman" w:cs="Times New Roman"/>
          <w:sz w:val="24"/>
          <w:szCs w:val="24"/>
        </w:rPr>
        <w:t>спайдеров</w:t>
      </w:r>
      <w:proofErr w:type="spellEnd"/>
      <w:r w:rsidRPr="000B3C14">
        <w:rPr>
          <w:rFonts w:ascii="Times New Roman" w:hAnsi="Times New Roman" w:cs="Times New Roman"/>
          <w:sz w:val="24"/>
          <w:szCs w:val="24"/>
        </w:rPr>
        <w:t xml:space="preserve"> отечественных и иностранных поисковых систем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31.</w:t>
      </w:r>
      <w:r w:rsidRPr="000B3C14">
        <w:rPr>
          <w:rFonts w:ascii="Times New Roman" w:hAnsi="Times New Roman" w:cs="Times New Roman"/>
          <w:sz w:val="24"/>
          <w:szCs w:val="24"/>
        </w:rPr>
        <w:tab/>
        <w:t>Базовые стратегии поиска в Интернете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32.</w:t>
      </w:r>
      <w:r w:rsidRPr="000B3C14">
        <w:rPr>
          <w:rFonts w:ascii="Times New Roman" w:hAnsi="Times New Roman" w:cs="Times New Roman"/>
          <w:sz w:val="24"/>
          <w:szCs w:val="24"/>
        </w:rPr>
        <w:tab/>
        <w:t>Этапы поиска в электронных информационных ресурсах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33.</w:t>
      </w:r>
      <w:r w:rsidRPr="000B3C14">
        <w:rPr>
          <w:rFonts w:ascii="Times New Roman" w:hAnsi="Times New Roman" w:cs="Times New Roman"/>
          <w:sz w:val="24"/>
          <w:szCs w:val="24"/>
        </w:rPr>
        <w:tab/>
        <w:t>Методы поиска информации в Интернете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34.</w:t>
      </w:r>
      <w:r w:rsidRPr="000B3C14">
        <w:rPr>
          <w:rFonts w:ascii="Times New Roman" w:hAnsi="Times New Roman" w:cs="Times New Roman"/>
          <w:sz w:val="24"/>
          <w:szCs w:val="24"/>
        </w:rPr>
        <w:tab/>
        <w:t>Документальный поиск: электронные документы, электронные библиотеки, электронные журналы</w:t>
      </w:r>
      <w:r w:rsidRPr="000B3C14">
        <w:rPr>
          <w:rFonts w:ascii="Times New Roman" w:hAnsi="Times New Roman" w:cs="Times New Roman"/>
          <w:sz w:val="24"/>
          <w:szCs w:val="24"/>
        </w:rPr>
        <w:tab/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35.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Поиск новостей (блоги и форумы), контактов, учреждений, </w:t>
      </w:r>
      <w:proofErr w:type="spellStart"/>
      <w:r w:rsidRPr="000B3C14">
        <w:rPr>
          <w:rFonts w:ascii="Times New Roman" w:hAnsi="Times New Roman" w:cs="Times New Roman"/>
          <w:sz w:val="24"/>
          <w:szCs w:val="24"/>
        </w:rPr>
        <w:t>фандрайзинг</w:t>
      </w:r>
      <w:proofErr w:type="spellEnd"/>
      <w:r w:rsidRPr="000B3C14">
        <w:rPr>
          <w:rFonts w:ascii="Times New Roman" w:hAnsi="Times New Roman" w:cs="Times New Roman"/>
          <w:sz w:val="24"/>
          <w:szCs w:val="24"/>
        </w:rPr>
        <w:tab/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36.</w:t>
      </w:r>
      <w:r w:rsidRPr="000B3C14">
        <w:rPr>
          <w:rFonts w:ascii="Times New Roman" w:hAnsi="Times New Roman" w:cs="Times New Roman"/>
          <w:sz w:val="24"/>
          <w:szCs w:val="24"/>
        </w:rPr>
        <w:tab/>
        <w:t>Особенности работы с личной информацией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37.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Особенности работы с секретной информацией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38.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Количественные и качественные методы обработки информации </w:t>
      </w:r>
    </w:p>
    <w:p w:rsidR="000B3C14" w:rsidRP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39.</w:t>
      </w:r>
      <w:r w:rsidRPr="000B3C14">
        <w:rPr>
          <w:rFonts w:ascii="Times New Roman" w:hAnsi="Times New Roman" w:cs="Times New Roman"/>
          <w:sz w:val="24"/>
          <w:szCs w:val="24"/>
        </w:rPr>
        <w:tab/>
        <w:t>Информационное решение и его структура</w:t>
      </w:r>
    </w:p>
    <w:p w:rsid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14">
        <w:rPr>
          <w:rFonts w:ascii="Times New Roman" w:hAnsi="Times New Roman" w:cs="Times New Roman"/>
          <w:sz w:val="24"/>
          <w:szCs w:val="24"/>
        </w:rPr>
        <w:t>40.</w:t>
      </w:r>
      <w:r w:rsidRPr="000B3C14">
        <w:rPr>
          <w:rFonts w:ascii="Times New Roman" w:hAnsi="Times New Roman" w:cs="Times New Roman"/>
          <w:sz w:val="24"/>
          <w:szCs w:val="24"/>
        </w:rPr>
        <w:tab/>
        <w:t xml:space="preserve">Системы цитирования как показатель </w:t>
      </w:r>
      <w:proofErr w:type="spellStart"/>
      <w:r w:rsidRPr="000B3C14">
        <w:rPr>
          <w:rFonts w:ascii="Times New Roman" w:hAnsi="Times New Roman" w:cs="Times New Roman"/>
          <w:sz w:val="24"/>
          <w:szCs w:val="24"/>
        </w:rPr>
        <w:t>публикаторской</w:t>
      </w:r>
      <w:proofErr w:type="spellEnd"/>
      <w:r w:rsidRPr="000B3C14">
        <w:rPr>
          <w:rFonts w:ascii="Times New Roman" w:hAnsi="Times New Roman" w:cs="Times New Roman"/>
          <w:sz w:val="24"/>
          <w:szCs w:val="24"/>
        </w:rPr>
        <w:t xml:space="preserve"> активности. Индекс цитирования.</w:t>
      </w:r>
    </w:p>
    <w:p w:rsidR="000B3C14" w:rsidRDefault="000B3C14" w:rsidP="000B3C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26E" w:rsidRDefault="006D15E3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5E3">
        <w:rPr>
          <w:rFonts w:ascii="Times New Roman" w:hAnsi="Times New Roman" w:cs="Times New Roman"/>
          <w:sz w:val="24"/>
          <w:szCs w:val="24"/>
        </w:rPr>
        <w:t>Структура оценочных материалов (оценочных средств),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E3">
        <w:rPr>
          <w:rFonts w:ascii="Times New Roman" w:hAnsi="Times New Roman" w:cs="Times New Roman"/>
          <w:sz w:val="24"/>
          <w:szCs w:val="24"/>
        </w:rPr>
        <w:t>позволяющих оценить уровень компетенций, сформированный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E3">
        <w:rPr>
          <w:rFonts w:ascii="Times New Roman" w:hAnsi="Times New Roman" w:cs="Times New Roman"/>
          <w:sz w:val="24"/>
          <w:szCs w:val="24"/>
        </w:rPr>
        <w:t>обучающихся при изучении дисциплины «</w:t>
      </w:r>
      <w:r w:rsidR="004C6B81">
        <w:rPr>
          <w:rFonts w:ascii="Times New Roman" w:hAnsi="Times New Roman" w:cs="Times New Roman"/>
          <w:sz w:val="24"/>
          <w:szCs w:val="24"/>
        </w:rPr>
        <w:t>М</w:t>
      </w:r>
      <w:r w:rsidR="004C6B81">
        <w:rPr>
          <w:rFonts w:ascii="Times New Roman" w:hAnsi="Times New Roman" w:cs="Times New Roman"/>
          <w:sz w:val="24"/>
          <w:szCs w:val="24"/>
        </w:rPr>
        <w:t>е</w:t>
      </w:r>
      <w:r w:rsidR="004C6B81">
        <w:rPr>
          <w:rFonts w:ascii="Times New Roman" w:hAnsi="Times New Roman" w:cs="Times New Roman"/>
          <w:sz w:val="24"/>
          <w:szCs w:val="24"/>
        </w:rPr>
        <w:t>тодология научных исследований в отрасли</w:t>
      </w:r>
      <w:r w:rsidRPr="006D15E3">
        <w:rPr>
          <w:rFonts w:ascii="Times New Roman" w:hAnsi="Times New Roman" w:cs="Times New Roman"/>
          <w:sz w:val="24"/>
          <w:szCs w:val="24"/>
        </w:rPr>
        <w:t>»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D15E3">
        <w:rPr>
          <w:rFonts w:ascii="Times New Roman" w:hAnsi="Times New Roman" w:cs="Times New Roman"/>
          <w:sz w:val="24"/>
          <w:szCs w:val="24"/>
        </w:rPr>
        <w:t xml:space="preserve"> в таблице.</w:t>
      </w:r>
    </w:p>
    <w:p w:rsidR="00EB426E" w:rsidRDefault="00EB426E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26E" w:rsidRDefault="00EB426E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B426E" w:rsidSect="00631FC1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15E3" w:rsidRPr="006D15E3" w:rsidRDefault="006D15E3" w:rsidP="006D15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E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Оценочные материалы (оценочные средства) </w:t>
      </w:r>
    </w:p>
    <w:p w:rsidR="000306EC" w:rsidRPr="006D15E3" w:rsidRDefault="000306EC" w:rsidP="006D15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134"/>
        <w:gridCol w:w="1276"/>
        <w:gridCol w:w="2268"/>
        <w:gridCol w:w="1275"/>
        <w:gridCol w:w="1276"/>
        <w:gridCol w:w="1985"/>
        <w:gridCol w:w="1275"/>
        <w:gridCol w:w="1276"/>
      </w:tblGrid>
      <w:tr w:rsidR="000306EC" w:rsidRPr="000B3C14" w:rsidTr="0070256C">
        <w:trPr>
          <w:trHeight w:val="584"/>
        </w:trPr>
        <w:tc>
          <w:tcPr>
            <w:tcW w:w="1101" w:type="dxa"/>
            <w:vMerge w:val="restart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Комп</w:t>
            </w:r>
            <w:r w:rsidRPr="000B3C14">
              <w:rPr>
                <w:rFonts w:ascii="Times New Roman" w:hAnsi="Times New Roman" w:cs="Times New Roman"/>
                <w:b/>
              </w:rPr>
              <w:t>е</w:t>
            </w:r>
            <w:r w:rsidRPr="000B3C14">
              <w:rPr>
                <w:rFonts w:ascii="Times New Roman" w:hAnsi="Times New Roman" w:cs="Times New Roman"/>
                <w:b/>
              </w:rPr>
              <w:t>тенция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Знать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Оценочные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средства</w:t>
            </w:r>
          </w:p>
        </w:tc>
        <w:tc>
          <w:tcPr>
            <w:tcW w:w="2268" w:type="dxa"/>
            <w:vMerge w:val="restart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Уметь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Оценочные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средства</w:t>
            </w:r>
          </w:p>
        </w:tc>
        <w:tc>
          <w:tcPr>
            <w:tcW w:w="1985" w:type="dxa"/>
            <w:vMerge w:val="restart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Владеть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Оценочные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средства</w:t>
            </w:r>
          </w:p>
        </w:tc>
      </w:tr>
      <w:tr w:rsidR="000306EC" w:rsidRPr="000B3C14" w:rsidTr="0070256C">
        <w:trPr>
          <w:trHeight w:val="746"/>
        </w:trPr>
        <w:tc>
          <w:tcPr>
            <w:tcW w:w="1101" w:type="dxa"/>
            <w:vMerge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текущий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ко</w:t>
            </w:r>
            <w:r w:rsidRPr="000B3C14">
              <w:rPr>
                <w:rFonts w:ascii="Times New Roman" w:hAnsi="Times New Roman" w:cs="Times New Roman"/>
                <w:b/>
              </w:rPr>
              <w:t>н</w:t>
            </w:r>
            <w:r w:rsidRPr="000B3C14">
              <w:rPr>
                <w:rFonts w:ascii="Times New Roman" w:hAnsi="Times New Roman" w:cs="Times New Roman"/>
                <w:b/>
              </w:rPr>
              <w:t>троль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0306EC" w:rsidRPr="000B3C14" w:rsidRDefault="000306EC" w:rsidP="004F0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промеж</w:t>
            </w:r>
            <w:r w:rsidRPr="000B3C14">
              <w:rPr>
                <w:rFonts w:ascii="Times New Roman" w:hAnsi="Times New Roman" w:cs="Times New Roman"/>
                <w:b/>
              </w:rPr>
              <w:t>у</w:t>
            </w:r>
            <w:r w:rsidRPr="000B3C14">
              <w:rPr>
                <w:rFonts w:ascii="Times New Roman" w:hAnsi="Times New Roman" w:cs="Times New Roman"/>
                <w:b/>
              </w:rPr>
              <w:t>точный</w:t>
            </w:r>
            <w:r w:rsidR="004F0825" w:rsidRPr="000B3C14">
              <w:rPr>
                <w:rFonts w:ascii="Times New Roman" w:hAnsi="Times New Roman" w:cs="Times New Roman"/>
                <w:b/>
              </w:rPr>
              <w:t xml:space="preserve"> </w:t>
            </w:r>
            <w:r w:rsidRPr="000B3C14">
              <w:rPr>
                <w:rFonts w:ascii="Times New Roman" w:hAnsi="Times New Roman" w:cs="Times New Roman"/>
                <w:b/>
              </w:rPr>
              <w:t>контроль</w:t>
            </w:r>
          </w:p>
        </w:tc>
        <w:tc>
          <w:tcPr>
            <w:tcW w:w="2268" w:type="dxa"/>
            <w:vMerge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текущий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контроль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0306EC" w:rsidRPr="000B3C14" w:rsidRDefault="000306EC" w:rsidP="004F0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промеж</w:t>
            </w:r>
            <w:r w:rsidRPr="000B3C14">
              <w:rPr>
                <w:rFonts w:ascii="Times New Roman" w:hAnsi="Times New Roman" w:cs="Times New Roman"/>
                <w:b/>
              </w:rPr>
              <w:t>у</w:t>
            </w:r>
            <w:r w:rsidRPr="000B3C14">
              <w:rPr>
                <w:rFonts w:ascii="Times New Roman" w:hAnsi="Times New Roman" w:cs="Times New Roman"/>
                <w:b/>
              </w:rPr>
              <w:t>точный</w:t>
            </w:r>
            <w:r w:rsidR="004F0825" w:rsidRPr="000B3C14">
              <w:rPr>
                <w:rFonts w:ascii="Times New Roman" w:hAnsi="Times New Roman" w:cs="Times New Roman"/>
                <w:b/>
              </w:rPr>
              <w:t xml:space="preserve"> </w:t>
            </w:r>
            <w:r w:rsidRPr="000B3C14">
              <w:rPr>
                <w:rFonts w:ascii="Times New Roman" w:hAnsi="Times New Roman" w:cs="Times New Roman"/>
                <w:b/>
              </w:rPr>
              <w:t>контроль</w:t>
            </w:r>
          </w:p>
        </w:tc>
        <w:tc>
          <w:tcPr>
            <w:tcW w:w="1985" w:type="dxa"/>
            <w:vMerge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текущий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контроль</w:t>
            </w:r>
          </w:p>
          <w:p w:rsidR="000306EC" w:rsidRPr="000B3C14" w:rsidRDefault="000306EC" w:rsidP="00D01D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0306EC" w:rsidRPr="000B3C14" w:rsidRDefault="000306EC" w:rsidP="004F0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C14">
              <w:rPr>
                <w:rFonts w:ascii="Times New Roman" w:hAnsi="Times New Roman" w:cs="Times New Roman"/>
                <w:b/>
              </w:rPr>
              <w:t>промеж</w:t>
            </w:r>
            <w:r w:rsidRPr="000B3C14">
              <w:rPr>
                <w:rFonts w:ascii="Times New Roman" w:hAnsi="Times New Roman" w:cs="Times New Roman"/>
                <w:b/>
              </w:rPr>
              <w:t>у</w:t>
            </w:r>
            <w:r w:rsidRPr="000B3C14">
              <w:rPr>
                <w:rFonts w:ascii="Times New Roman" w:hAnsi="Times New Roman" w:cs="Times New Roman"/>
                <w:b/>
              </w:rPr>
              <w:t>точный</w:t>
            </w:r>
            <w:r w:rsidR="004F0825" w:rsidRPr="000B3C14">
              <w:rPr>
                <w:rFonts w:ascii="Times New Roman" w:hAnsi="Times New Roman" w:cs="Times New Roman"/>
                <w:b/>
              </w:rPr>
              <w:t xml:space="preserve"> </w:t>
            </w:r>
            <w:r w:rsidRPr="000B3C14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0B3C14" w:rsidRPr="000B3C14" w:rsidTr="0070256C">
        <w:tc>
          <w:tcPr>
            <w:tcW w:w="1101" w:type="dxa"/>
          </w:tcPr>
          <w:p w:rsidR="000B3C14" w:rsidRPr="000B3C14" w:rsidRDefault="000B3C14" w:rsidP="006A77FC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УК-1.1</w:t>
            </w:r>
          </w:p>
        </w:tc>
        <w:tc>
          <w:tcPr>
            <w:tcW w:w="2126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традиционные и современные  мет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ды анализа пр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блемных с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и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туаций</w:t>
            </w:r>
          </w:p>
        </w:tc>
        <w:tc>
          <w:tcPr>
            <w:tcW w:w="1134" w:type="dxa"/>
          </w:tcPr>
          <w:p w:rsidR="000B3C14" w:rsidRPr="000B3C14" w:rsidRDefault="000B3C14" w:rsidP="000306EC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2268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использовать м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тоды исследований в пр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цессе  критического анализа пр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блемных ситу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а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ций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1985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навыками  сист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матизации и кр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и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тического осмы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ления пробле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ных ситуаций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</w:tr>
      <w:tr w:rsidR="000B3C14" w:rsidRPr="000B3C14" w:rsidTr="0070256C">
        <w:tc>
          <w:tcPr>
            <w:tcW w:w="1101" w:type="dxa"/>
          </w:tcPr>
          <w:p w:rsidR="000B3C14" w:rsidRPr="000B3C14" w:rsidRDefault="000B3C14" w:rsidP="006A77FC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УК-1.2</w:t>
            </w:r>
          </w:p>
        </w:tc>
        <w:tc>
          <w:tcPr>
            <w:tcW w:w="2126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методику раб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ты с информацией, сп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собы обр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а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ботки, обобщения и анал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и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за полученных да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ных</w:t>
            </w:r>
          </w:p>
        </w:tc>
        <w:tc>
          <w:tcPr>
            <w:tcW w:w="1134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2268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работать с разли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ч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ными исто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ч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никами информации, упор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я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дочивать и нах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дить системные взаим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связи, обобщать п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лученные данные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1985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навыками  вер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фикации получе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ных данных о проблемной сит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ации, способн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стью установл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ния связей и зак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номерностей на основе имеюще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ся инфо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0B3C14">
              <w:rPr>
                <w:rFonts w:ascii="Times New Roman" w:eastAsia="Times New Roman" w:hAnsi="Times New Roman" w:cs="Times New Roman"/>
                <w:lang w:eastAsia="ru-RU"/>
              </w:rPr>
              <w:t>мации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</w:tr>
      <w:tr w:rsidR="000B3C14" w:rsidRPr="000B3C14" w:rsidTr="0070256C">
        <w:tc>
          <w:tcPr>
            <w:tcW w:w="1101" w:type="dxa"/>
          </w:tcPr>
          <w:p w:rsidR="000B3C14" w:rsidRPr="000B3C14" w:rsidRDefault="000B3C14" w:rsidP="006A77FC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УК-1.3</w:t>
            </w:r>
          </w:p>
        </w:tc>
        <w:tc>
          <w:tcPr>
            <w:tcW w:w="2126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основные по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ходы к разработке стр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а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тегии, ее сущнос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ные хара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теристики</w:t>
            </w:r>
          </w:p>
        </w:tc>
        <w:tc>
          <w:tcPr>
            <w:tcW w:w="1134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2268" w:type="dxa"/>
          </w:tcPr>
          <w:p w:rsidR="000B3C14" w:rsidRPr="000B3C14" w:rsidRDefault="000B3C14" w:rsidP="00D306F9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применять критич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ское  и систе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ное мышление для выр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а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ботки стратегии де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й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ствий в современном коммуникативном пространстве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1985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навыками разр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а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ботки во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з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можных стратегий де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й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ствий для разр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шения пробле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</w:t>
            </w:r>
            <w:r w:rsidRPr="000B3C14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ной ситуации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</w:tr>
      <w:tr w:rsidR="000B3C14" w:rsidRPr="000B3C14" w:rsidTr="0070256C">
        <w:tc>
          <w:tcPr>
            <w:tcW w:w="1101" w:type="dxa"/>
          </w:tcPr>
          <w:p w:rsidR="000B3C14" w:rsidRPr="000B3C14" w:rsidRDefault="000B3C14" w:rsidP="006A77FC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ОПК-2.1</w:t>
            </w:r>
          </w:p>
        </w:tc>
        <w:tc>
          <w:tcPr>
            <w:tcW w:w="2126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основные пр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блемы взаим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действия общественных и государстве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 xml:space="preserve">ных институтов в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lastRenderedPageBreak/>
              <w:t>диасфере</w:t>
            </w:r>
            <w:proofErr w:type="spellEnd"/>
          </w:p>
        </w:tc>
        <w:tc>
          <w:tcPr>
            <w:tcW w:w="1134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lastRenderedPageBreak/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2268" w:type="dxa"/>
          </w:tcPr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выявлять причи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но-</w:t>
            </w:r>
          </w:p>
          <w:p w:rsidR="000B3C14" w:rsidRPr="000B3C14" w:rsidRDefault="000B3C14" w:rsidP="000B3C14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следственные св</w:t>
            </w:r>
            <w:r w:rsidRPr="000B3C14">
              <w:rPr>
                <w:rFonts w:ascii="Times New Roman" w:hAnsi="Times New Roman" w:cs="Times New Roman"/>
              </w:rPr>
              <w:t>я</w:t>
            </w:r>
            <w:r w:rsidRPr="000B3C14">
              <w:rPr>
                <w:rFonts w:ascii="Times New Roman" w:hAnsi="Times New Roman" w:cs="Times New Roman"/>
              </w:rPr>
              <w:t>зи проблемы взаим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действия обществе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ных и государстве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lastRenderedPageBreak/>
              <w:t xml:space="preserve">ных институтов в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диасфере</w:t>
            </w:r>
            <w:proofErr w:type="spellEnd"/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lastRenderedPageBreak/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1985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навыками ан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лиза проблем взаим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действия общ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ственных и гос</w:t>
            </w:r>
            <w:r w:rsidRPr="000B3C14">
              <w:rPr>
                <w:rFonts w:ascii="Times New Roman" w:hAnsi="Times New Roman" w:cs="Times New Roman"/>
              </w:rPr>
              <w:t>у</w:t>
            </w:r>
            <w:r w:rsidRPr="000B3C14">
              <w:rPr>
                <w:rFonts w:ascii="Times New Roman" w:hAnsi="Times New Roman" w:cs="Times New Roman"/>
              </w:rPr>
              <w:t>дарственных и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lastRenderedPageBreak/>
              <w:t xml:space="preserve">ститутов в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диасфере</w:t>
            </w:r>
            <w:proofErr w:type="spellEnd"/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lastRenderedPageBreak/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</w:tr>
      <w:tr w:rsidR="000B3C14" w:rsidRPr="000B3C14" w:rsidTr="0070256C">
        <w:tc>
          <w:tcPr>
            <w:tcW w:w="1101" w:type="dxa"/>
          </w:tcPr>
          <w:p w:rsidR="000B3C14" w:rsidRPr="000B3C14" w:rsidRDefault="000B3C14" w:rsidP="005C1255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lastRenderedPageBreak/>
              <w:t>ОПК-2.2</w:t>
            </w:r>
          </w:p>
        </w:tc>
        <w:tc>
          <w:tcPr>
            <w:tcW w:w="2126" w:type="dxa"/>
          </w:tcPr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основные особе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ности и професси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нальные при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 xml:space="preserve">ципы </w:t>
            </w:r>
            <w:proofErr w:type="gramStart"/>
            <w:r w:rsidRPr="000B3C14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0B3C14">
              <w:rPr>
                <w:rFonts w:ascii="Times New Roman" w:hAnsi="Times New Roman" w:cs="Times New Roman"/>
              </w:rPr>
              <w:t>освещении</w:t>
            </w:r>
            <w:proofErr w:type="gramEnd"/>
            <w:r w:rsidRPr="000B3C14">
              <w:rPr>
                <w:rFonts w:ascii="Times New Roman" w:hAnsi="Times New Roman" w:cs="Times New Roman"/>
              </w:rPr>
              <w:t xml:space="preserve"> де</w:t>
            </w:r>
            <w:r w:rsidRPr="000B3C14">
              <w:rPr>
                <w:rFonts w:ascii="Times New Roman" w:hAnsi="Times New Roman" w:cs="Times New Roman"/>
              </w:rPr>
              <w:t>я</w:t>
            </w:r>
            <w:r w:rsidRPr="000B3C14">
              <w:rPr>
                <w:rFonts w:ascii="Times New Roman" w:hAnsi="Times New Roman" w:cs="Times New Roman"/>
              </w:rPr>
              <w:t>тельности</w:t>
            </w:r>
          </w:p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общественных и</w:t>
            </w:r>
          </w:p>
          <w:p w:rsidR="000B3C14" w:rsidRPr="000B3C14" w:rsidRDefault="000B3C14" w:rsidP="000B3C14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государстве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ных инстит</w:t>
            </w:r>
            <w:r w:rsidRPr="000B3C14">
              <w:rPr>
                <w:rFonts w:ascii="Times New Roman" w:hAnsi="Times New Roman" w:cs="Times New Roman"/>
              </w:rPr>
              <w:t>у</w:t>
            </w:r>
            <w:r w:rsidRPr="000B3C14">
              <w:rPr>
                <w:rFonts w:ascii="Times New Roman" w:hAnsi="Times New Roman" w:cs="Times New Roman"/>
              </w:rPr>
              <w:t>тов в масс-медиа</w:t>
            </w:r>
          </w:p>
        </w:tc>
        <w:tc>
          <w:tcPr>
            <w:tcW w:w="1134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2268" w:type="dxa"/>
          </w:tcPr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применять при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цип</w:t>
            </w:r>
          </w:p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беспристрастн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сти и соблюд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ния баланса</w:t>
            </w:r>
          </w:p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 xml:space="preserve">интересов </w:t>
            </w:r>
            <w:proofErr w:type="gramStart"/>
            <w:r w:rsidRPr="000B3C14">
              <w:rPr>
                <w:rFonts w:ascii="Times New Roman" w:hAnsi="Times New Roman" w:cs="Times New Roman"/>
              </w:rPr>
              <w:t>в</w:t>
            </w:r>
            <w:proofErr w:type="gramEnd"/>
            <w:r w:rsidRPr="000B3C14">
              <w:rPr>
                <w:rFonts w:ascii="Times New Roman" w:hAnsi="Times New Roman" w:cs="Times New Roman"/>
              </w:rPr>
              <w:t xml:space="preserve"> создав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емых</w:t>
            </w:r>
          </w:p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медиапроектах</w:t>
            </w:r>
            <w:proofErr w:type="spellEnd"/>
            <w:r w:rsidRPr="000B3C14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медиапроду</w:t>
            </w:r>
            <w:r w:rsidRPr="000B3C14">
              <w:rPr>
                <w:rFonts w:ascii="Times New Roman" w:hAnsi="Times New Roman" w:cs="Times New Roman"/>
              </w:rPr>
              <w:t>к</w:t>
            </w:r>
            <w:r w:rsidRPr="000B3C14">
              <w:rPr>
                <w:rFonts w:ascii="Times New Roman" w:hAnsi="Times New Roman" w:cs="Times New Roman"/>
              </w:rPr>
              <w:t>тах</w:t>
            </w:r>
            <w:proofErr w:type="spellEnd"/>
            <w:r w:rsidRPr="000B3C14">
              <w:rPr>
                <w:rFonts w:ascii="Times New Roman" w:hAnsi="Times New Roman" w:cs="Times New Roman"/>
              </w:rPr>
              <w:t xml:space="preserve"> при</w:t>
            </w:r>
          </w:p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0B3C14">
              <w:rPr>
                <w:rFonts w:ascii="Times New Roman" w:hAnsi="Times New Roman" w:cs="Times New Roman"/>
              </w:rPr>
              <w:t>освещении</w:t>
            </w:r>
            <w:proofErr w:type="gramEnd"/>
            <w:r w:rsidRPr="000B3C14">
              <w:rPr>
                <w:rFonts w:ascii="Times New Roman" w:hAnsi="Times New Roman" w:cs="Times New Roman"/>
              </w:rPr>
              <w:t xml:space="preserve"> деятел</w:t>
            </w:r>
            <w:r w:rsidRPr="000B3C14">
              <w:rPr>
                <w:rFonts w:ascii="Times New Roman" w:hAnsi="Times New Roman" w:cs="Times New Roman"/>
              </w:rPr>
              <w:t>ь</w:t>
            </w:r>
            <w:r w:rsidRPr="000B3C14">
              <w:rPr>
                <w:rFonts w:ascii="Times New Roman" w:hAnsi="Times New Roman" w:cs="Times New Roman"/>
              </w:rPr>
              <w:t>ности</w:t>
            </w:r>
          </w:p>
          <w:p w:rsidR="000B3C14" w:rsidRPr="000B3C14" w:rsidRDefault="000B3C14" w:rsidP="000B3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общественных и</w:t>
            </w:r>
          </w:p>
          <w:p w:rsidR="000B3C14" w:rsidRPr="000B3C14" w:rsidRDefault="000B3C14" w:rsidP="000B3C14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государственных и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ститутов в масс-медиа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1985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навыками ан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 xml:space="preserve">лиза </w:t>
            </w:r>
            <w:r w:rsidRPr="000B3C14">
              <w:rPr>
                <w:rFonts w:ascii="Times New Roman" w:hAnsi="Times New Roman"/>
              </w:rPr>
              <w:t>основных тенде</w:t>
            </w:r>
            <w:r w:rsidRPr="000B3C14">
              <w:rPr>
                <w:rFonts w:ascii="Times New Roman" w:hAnsi="Times New Roman"/>
              </w:rPr>
              <w:t>н</w:t>
            </w:r>
            <w:r w:rsidRPr="000B3C14">
              <w:rPr>
                <w:rFonts w:ascii="Times New Roman" w:hAnsi="Times New Roman"/>
              </w:rPr>
              <w:t>ций развития о</w:t>
            </w:r>
            <w:r w:rsidRPr="000B3C14">
              <w:rPr>
                <w:rFonts w:ascii="Times New Roman" w:hAnsi="Times New Roman"/>
              </w:rPr>
              <w:t>б</w:t>
            </w:r>
            <w:r w:rsidRPr="000B3C14">
              <w:rPr>
                <w:rFonts w:ascii="Times New Roman" w:hAnsi="Times New Roman"/>
              </w:rPr>
              <w:t>щественных и государстве</w:t>
            </w:r>
            <w:r w:rsidRPr="000B3C14">
              <w:rPr>
                <w:rFonts w:ascii="Times New Roman" w:hAnsi="Times New Roman"/>
              </w:rPr>
              <w:t>н</w:t>
            </w:r>
            <w:r w:rsidRPr="000B3C14">
              <w:rPr>
                <w:rFonts w:ascii="Times New Roman" w:hAnsi="Times New Roman"/>
              </w:rPr>
              <w:t>ных инстит</w:t>
            </w:r>
            <w:r w:rsidRPr="000B3C14">
              <w:rPr>
                <w:rFonts w:ascii="Times New Roman" w:hAnsi="Times New Roman"/>
              </w:rPr>
              <w:t>у</w:t>
            </w:r>
            <w:r w:rsidRPr="000B3C14">
              <w:rPr>
                <w:rFonts w:ascii="Times New Roman" w:hAnsi="Times New Roman"/>
              </w:rPr>
              <w:t>тов для их разносторо</w:t>
            </w:r>
            <w:r w:rsidRPr="000B3C14">
              <w:rPr>
                <w:rFonts w:ascii="Times New Roman" w:hAnsi="Times New Roman"/>
              </w:rPr>
              <w:t>н</w:t>
            </w:r>
            <w:r w:rsidRPr="000B3C14">
              <w:rPr>
                <w:rFonts w:ascii="Times New Roman" w:hAnsi="Times New Roman"/>
              </w:rPr>
              <w:t>него освещ</w:t>
            </w:r>
            <w:r w:rsidRPr="000B3C14">
              <w:rPr>
                <w:rFonts w:ascii="Times New Roman" w:hAnsi="Times New Roman"/>
              </w:rPr>
              <w:t>е</w:t>
            </w:r>
            <w:r w:rsidRPr="000B3C14">
              <w:rPr>
                <w:rFonts w:ascii="Times New Roman" w:hAnsi="Times New Roman"/>
              </w:rPr>
              <w:t>ния</w:t>
            </w:r>
            <w:r w:rsidRPr="000B3C14">
              <w:rPr>
                <w:rFonts w:ascii="Times New Roman" w:hAnsi="Times New Roman" w:cs="Times New Roman"/>
              </w:rPr>
              <w:t xml:space="preserve"> в масс-медиа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</w:tr>
      <w:tr w:rsidR="000B3C14" w:rsidRPr="000B3C14" w:rsidTr="0070256C">
        <w:tc>
          <w:tcPr>
            <w:tcW w:w="1101" w:type="dxa"/>
          </w:tcPr>
          <w:p w:rsidR="000B3C14" w:rsidRPr="000B3C14" w:rsidRDefault="000B3C14" w:rsidP="005C1255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ОПК-5.1</w:t>
            </w:r>
          </w:p>
        </w:tc>
        <w:tc>
          <w:tcPr>
            <w:tcW w:w="2126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основные факт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ры и нормы, опред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 xml:space="preserve">ляющие развитие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медиакоммуник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ционных</w:t>
            </w:r>
            <w:proofErr w:type="spellEnd"/>
            <w:r w:rsidRPr="000B3C14">
              <w:rPr>
                <w:rFonts w:ascii="Times New Roman" w:hAnsi="Times New Roman" w:cs="Times New Roman"/>
              </w:rPr>
              <w:t xml:space="preserve"> с</w:t>
            </w:r>
            <w:r w:rsidRPr="000B3C14">
              <w:rPr>
                <w:rFonts w:ascii="Times New Roman" w:hAnsi="Times New Roman" w:cs="Times New Roman"/>
              </w:rPr>
              <w:t>и</w:t>
            </w:r>
            <w:r w:rsidRPr="000B3C14">
              <w:rPr>
                <w:rFonts w:ascii="Times New Roman" w:hAnsi="Times New Roman" w:cs="Times New Roman"/>
              </w:rPr>
              <w:t xml:space="preserve">стем, и особенности их влияния на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меди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коммуник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ции</w:t>
            </w:r>
            <w:proofErr w:type="spellEnd"/>
          </w:p>
        </w:tc>
        <w:tc>
          <w:tcPr>
            <w:tcW w:w="1134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2268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выявлять особенн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сти факт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ров и норм, регулирующих ра</w:t>
            </w:r>
            <w:r w:rsidRPr="000B3C14">
              <w:rPr>
                <w:rFonts w:ascii="Times New Roman" w:hAnsi="Times New Roman" w:cs="Times New Roman"/>
              </w:rPr>
              <w:t>з</w:t>
            </w:r>
            <w:r w:rsidRPr="000B3C14">
              <w:rPr>
                <w:rFonts w:ascii="Times New Roman" w:hAnsi="Times New Roman" w:cs="Times New Roman"/>
              </w:rPr>
              <w:t xml:space="preserve">витие разных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меди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коммуникацио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ных</w:t>
            </w:r>
            <w:proofErr w:type="spellEnd"/>
            <w:r w:rsidRPr="000B3C14">
              <w:rPr>
                <w:rFonts w:ascii="Times New Roman" w:hAnsi="Times New Roman" w:cs="Times New Roman"/>
              </w:rPr>
              <w:t xml:space="preserve"> систем и оц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нивать характер их вл</w:t>
            </w:r>
            <w:r w:rsidRPr="000B3C14">
              <w:rPr>
                <w:rFonts w:ascii="Times New Roman" w:hAnsi="Times New Roman" w:cs="Times New Roman"/>
              </w:rPr>
              <w:t>и</w:t>
            </w:r>
            <w:r w:rsidRPr="000B3C14">
              <w:rPr>
                <w:rFonts w:ascii="Times New Roman" w:hAnsi="Times New Roman" w:cs="Times New Roman"/>
              </w:rPr>
              <w:t>яния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1985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навыками пров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дения фа</w:t>
            </w:r>
            <w:r w:rsidRPr="000B3C14">
              <w:rPr>
                <w:rFonts w:ascii="Times New Roman" w:hAnsi="Times New Roman" w:cs="Times New Roman"/>
              </w:rPr>
              <w:t>к</w:t>
            </w:r>
            <w:r w:rsidRPr="000B3C14">
              <w:rPr>
                <w:rFonts w:ascii="Times New Roman" w:hAnsi="Times New Roman" w:cs="Times New Roman"/>
              </w:rPr>
              <w:t xml:space="preserve">торного анализа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меди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коммуникацио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ных</w:t>
            </w:r>
            <w:proofErr w:type="spellEnd"/>
            <w:r w:rsidRPr="000B3C14">
              <w:rPr>
                <w:rFonts w:ascii="Times New Roman" w:hAnsi="Times New Roman" w:cs="Times New Roman"/>
              </w:rPr>
              <w:t xml:space="preserve"> систем</w:t>
            </w:r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</w:tr>
      <w:tr w:rsidR="000B3C14" w:rsidRPr="000B3C14" w:rsidTr="0070256C">
        <w:tc>
          <w:tcPr>
            <w:tcW w:w="1101" w:type="dxa"/>
          </w:tcPr>
          <w:p w:rsidR="000B3C14" w:rsidRPr="000B3C14" w:rsidRDefault="000B3C14" w:rsidP="005C1255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ОПК-5.2</w:t>
            </w:r>
          </w:p>
        </w:tc>
        <w:tc>
          <w:tcPr>
            <w:tcW w:w="2126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механизмы возде</w:t>
            </w:r>
            <w:r w:rsidRPr="000B3C14">
              <w:rPr>
                <w:rFonts w:ascii="Times New Roman" w:hAnsi="Times New Roman" w:cs="Times New Roman"/>
              </w:rPr>
              <w:t>й</w:t>
            </w:r>
            <w:r w:rsidRPr="000B3C14">
              <w:rPr>
                <w:rFonts w:ascii="Times New Roman" w:hAnsi="Times New Roman" w:cs="Times New Roman"/>
              </w:rPr>
              <w:t>ствия факт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ров, норм и те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денций на функциониров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 xml:space="preserve">ние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медиакоммун</w:t>
            </w:r>
            <w:r w:rsidRPr="000B3C14">
              <w:rPr>
                <w:rFonts w:ascii="Times New Roman" w:hAnsi="Times New Roman" w:cs="Times New Roman"/>
              </w:rPr>
              <w:t>и</w:t>
            </w:r>
            <w:r w:rsidRPr="000B3C14">
              <w:rPr>
                <w:rFonts w:ascii="Times New Roman" w:hAnsi="Times New Roman" w:cs="Times New Roman"/>
              </w:rPr>
              <w:t>кационных</w:t>
            </w:r>
            <w:proofErr w:type="spellEnd"/>
            <w:r w:rsidRPr="000B3C14">
              <w:rPr>
                <w:rFonts w:ascii="Times New Roman" w:hAnsi="Times New Roman" w:cs="Times New Roman"/>
              </w:rPr>
              <w:t xml:space="preserve"> с</w:t>
            </w:r>
            <w:r w:rsidRPr="000B3C14">
              <w:rPr>
                <w:rFonts w:ascii="Times New Roman" w:hAnsi="Times New Roman" w:cs="Times New Roman"/>
              </w:rPr>
              <w:t>и</w:t>
            </w:r>
            <w:r w:rsidRPr="000B3C14">
              <w:rPr>
                <w:rFonts w:ascii="Times New Roman" w:hAnsi="Times New Roman" w:cs="Times New Roman"/>
              </w:rPr>
              <w:t>стем и средства их отр</w:t>
            </w:r>
            <w:r w:rsidRPr="000B3C14">
              <w:rPr>
                <w:rFonts w:ascii="Times New Roman" w:hAnsi="Times New Roman" w:cs="Times New Roman"/>
              </w:rPr>
              <w:t>а</w:t>
            </w:r>
            <w:r w:rsidRPr="000B3C14">
              <w:rPr>
                <w:rFonts w:ascii="Times New Roman" w:hAnsi="Times New Roman" w:cs="Times New Roman"/>
              </w:rPr>
              <w:t>жения при подг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товке професси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 xml:space="preserve">нальных решений в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диасфере</w:t>
            </w:r>
            <w:proofErr w:type="spellEnd"/>
          </w:p>
        </w:tc>
        <w:tc>
          <w:tcPr>
            <w:tcW w:w="1134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2268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использовать выя</w:t>
            </w:r>
            <w:r w:rsidRPr="000B3C14">
              <w:rPr>
                <w:rFonts w:ascii="Times New Roman" w:hAnsi="Times New Roman" w:cs="Times New Roman"/>
              </w:rPr>
              <w:t>в</w:t>
            </w:r>
            <w:r w:rsidRPr="000B3C14">
              <w:rPr>
                <w:rFonts w:ascii="Times New Roman" w:hAnsi="Times New Roman" w:cs="Times New Roman"/>
              </w:rPr>
              <w:t>ленные факторы, нормы и те</w:t>
            </w:r>
            <w:r w:rsidRPr="000B3C14">
              <w:rPr>
                <w:rFonts w:ascii="Times New Roman" w:hAnsi="Times New Roman" w:cs="Times New Roman"/>
              </w:rPr>
              <w:t>н</w:t>
            </w:r>
            <w:r w:rsidRPr="000B3C14">
              <w:rPr>
                <w:rFonts w:ascii="Times New Roman" w:hAnsi="Times New Roman" w:cs="Times New Roman"/>
              </w:rPr>
              <w:t>денции функци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 xml:space="preserve">нирования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медиакоммуникац</w:t>
            </w:r>
            <w:r w:rsidRPr="000B3C14">
              <w:rPr>
                <w:rFonts w:ascii="Times New Roman" w:hAnsi="Times New Roman" w:cs="Times New Roman"/>
              </w:rPr>
              <w:t>и</w:t>
            </w:r>
            <w:r w:rsidRPr="000B3C14">
              <w:rPr>
                <w:rFonts w:ascii="Times New Roman" w:hAnsi="Times New Roman" w:cs="Times New Roman"/>
              </w:rPr>
              <w:t>онных</w:t>
            </w:r>
            <w:proofErr w:type="spellEnd"/>
            <w:r w:rsidRPr="000B3C14">
              <w:rPr>
                <w:rFonts w:ascii="Times New Roman" w:hAnsi="Times New Roman" w:cs="Times New Roman"/>
              </w:rPr>
              <w:t xml:space="preserve"> систем при подготовке профе</w:t>
            </w:r>
            <w:r w:rsidRPr="000B3C14">
              <w:rPr>
                <w:rFonts w:ascii="Times New Roman" w:hAnsi="Times New Roman" w:cs="Times New Roman"/>
              </w:rPr>
              <w:t>с</w:t>
            </w:r>
            <w:r w:rsidRPr="000B3C14">
              <w:rPr>
                <w:rFonts w:ascii="Times New Roman" w:hAnsi="Times New Roman" w:cs="Times New Roman"/>
              </w:rPr>
              <w:t xml:space="preserve">сиональных решений в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диасфере</w:t>
            </w:r>
            <w:proofErr w:type="spellEnd"/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  <w:tc>
          <w:tcPr>
            <w:tcW w:w="1985" w:type="dxa"/>
          </w:tcPr>
          <w:p w:rsidR="000B3C14" w:rsidRPr="000B3C14" w:rsidRDefault="000B3C14" w:rsidP="00D01D50">
            <w:pPr>
              <w:rPr>
                <w:rFonts w:ascii="Times New Roman" w:hAnsi="Times New Roman" w:cs="Times New Roman"/>
              </w:rPr>
            </w:pPr>
            <w:r w:rsidRPr="000B3C14">
              <w:rPr>
                <w:rFonts w:ascii="Times New Roman" w:hAnsi="Times New Roman" w:cs="Times New Roman"/>
              </w:rPr>
              <w:t>навыками обосн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вания принима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мых професси</w:t>
            </w:r>
            <w:r w:rsidRPr="000B3C14">
              <w:rPr>
                <w:rFonts w:ascii="Times New Roman" w:hAnsi="Times New Roman" w:cs="Times New Roman"/>
              </w:rPr>
              <w:t>о</w:t>
            </w:r>
            <w:r w:rsidRPr="000B3C14">
              <w:rPr>
                <w:rFonts w:ascii="Times New Roman" w:hAnsi="Times New Roman" w:cs="Times New Roman"/>
              </w:rPr>
              <w:t>нальных реш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 xml:space="preserve">ний в </w:t>
            </w:r>
            <w:proofErr w:type="spellStart"/>
            <w:r w:rsidRPr="000B3C14">
              <w:rPr>
                <w:rFonts w:ascii="Times New Roman" w:hAnsi="Times New Roman" w:cs="Times New Roman"/>
              </w:rPr>
              <w:t>м</w:t>
            </w:r>
            <w:r w:rsidRPr="000B3C14">
              <w:rPr>
                <w:rFonts w:ascii="Times New Roman" w:hAnsi="Times New Roman" w:cs="Times New Roman"/>
              </w:rPr>
              <w:t>е</w:t>
            </w:r>
            <w:r w:rsidRPr="000B3C14">
              <w:rPr>
                <w:rFonts w:ascii="Times New Roman" w:hAnsi="Times New Roman" w:cs="Times New Roman"/>
              </w:rPr>
              <w:t>диасфере</w:t>
            </w:r>
            <w:proofErr w:type="spellEnd"/>
          </w:p>
        </w:tc>
        <w:tc>
          <w:tcPr>
            <w:tcW w:w="1275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Пп</w:t>
            </w:r>
            <w:proofErr w:type="spellEnd"/>
            <w:r w:rsidRPr="000B3C14">
              <w:rPr>
                <w:rFonts w:ascii="Times New Roman" w:hAnsi="Times New Roman" w:cs="Times New Roman"/>
              </w:rPr>
              <w:t>. 2.1.1, 2.1.2, 2.1.3</w:t>
            </w:r>
          </w:p>
        </w:tc>
        <w:tc>
          <w:tcPr>
            <w:tcW w:w="1276" w:type="dxa"/>
          </w:tcPr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2.2.1.</w:t>
            </w:r>
          </w:p>
          <w:p w:rsidR="000B3C14" w:rsidRPr="000B3C14" w:rsidRDefault="000B3C14" w:rsidP="007C5345">
            <w:pPr>
              <w:rPr>
                <w:rFonts w:ascii="Times New Roman" w:hAnsi="Times New Roman" w:cs="Times New Roman"/>
              </w:rPr>
            </w:pPr>
            <w:proofErr w:type="spellStart"/>
            <w:r w:rsidRPr="000B3C14">
              <w:rPr>
                <w:rFonts w:ascii="Times New Roman" w:hAnsi="Times New Roman" w:cs="Times New Roman"/>
              </w:rPr>
              <w:t>Вопр</w:t>
            </w:r>
            <w:proofErr w:type="spellEnd"/>
            <w:r w:rsidRPr="000B3C14">
              <w:rPr>
                <w:rFonts w:ascii="Times New Roman" w:hAnsi="Times New Roman" w:cs="Times New Roman"/>
              </w:rPr>
              <w:t>. 1-40.</w:t>
            </w:r>
          </w:p>
        </w:tc>
      </w:tr>
    </w:tbl>
    <w:p w:rsidR="00065C37" w:rsidRPr="00DE0851" w:rsidRDefault="00065C37" w:rsidP="00FF2D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65C37" w:rsidRPr="00DE0851" w:rsidSect="00EB426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124" w:rsidRDefault="00DC1124" w:rsidP="00F31FF1">
      <w:pPr>
        <w:spacing w:after="0" w:line="240" w:lineRule="auto"/>
      </w:pPr>
      <w:r>
        <w:separator/>
      </w:r>
    </w:p>
  </w:endnote>
  <w:endnote w:type="continuationSeparator" w:id="0">
    <w:p w:rsidR="00DC1124" w:rsidRDefault="00DC1124" w:rsidP="00F3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909145"/>
      <w:docPartObj>
        <w:docPartGallery w:val="Page Numbers (Bottom of Page)"/>
        <w:docPartUnique/>
      </w:docPartObj>
    </w:sdtPr>
    <w:sdtEndPr/>
    <w:sdtContent>
      <w:p w:rsidR="00D01D50" w:rsidRDefault="00D01D5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56C">
          <w:rPr>
            <w:noProof/>
          </w:rPr>
          <w:t>19</w:t>
        </w:r>
        <w:r>
          <w:fldChar w:fldCharType="end"/>
        </w:r>
      </w:p>
    </w:sdtContent>
  </w:sdt>
  <w:p w:rsidR="00D01D50" w:rsidRDefault="00D01D5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124" w:rsidRDefault="00DC1124" w:rsidP="00F31FF1">
      <w:pPr>
        <w:spacing w:after="0" w:line="240" w:lineRule="auto"/>
      </w:pPr>
      <w:r>
        <w:separator/>
      </w:r>
    </w:p>
  </w:footnote>
  <w:footnote w:type="continuationSeparator" w:id="0">
    <w:p w:rsidR="00DC1124" w:rsidRDefault="00DC1124" w:rsidP="00F31FF1">
      <w:pPr>
        <w:spacing w:after="0" w:line="240" w:lineRule="auto"/>
      </w:pPr>
      <w:r>
        <w:continuationSeparator/>
      </w:r>
    </w:p>
  </w:footnote>
  <w:footnote w:id="1">
    <w:p w:rsidR="00D01D50" w:rsidRPr="00A546DF" w:rsidRDefault="00D01D50" w:rsidP="00F31FF1">
      <w:pPr>
        <w:pStyle w:val="a6"/>
        <w:rPr>
          <w:rFonts w:ascii="Times New Roman" w:hAnsi="Times New Roman" w:cs="Times New Roman"/>
        </w:rPr>
      </w:pPr>
      <w:r w:rsidRPr="00A546DF">
        <w:rPr>
          <w:rStyle w:val="a8"/>
          <w:rFonts w:ascii="Times New Roman" w:hAnsi="Times New Roman" w:cs="Times New Roman"/>
        </w:rPr>
        <w:footnoteRef/>
      </w:r>
      <w:r w:rsidRPr="00A546DF">
        <w:rPr>
          <w:rFonts w:ascii="Times New Roman" w:hAnsi="Times New Roman" w:cs="Times New Roman"/>
        </w:rPr>
        <w:t xml:space="preserve"> Количество и условия получения необходимых и достаточных для получения автомата баллов определены Положением о системе «Контроль успеваемости и рейтинг обучающихся».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B0B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96551A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2E504B2"/>
    <w:multiLevelType w:val="hybridMultilevel"/>
    <w:tmpl w:val="5F885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464CF"/>
    <w:multiLevelType w:val="hybridMultilevel"/>
    <w:tmpl w:val="D7EAD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F140D"/>
    <w:multiLevelType w:val="hybridMultilevel"/>
    <w:tmpl w:val="AFF60186"/>
    <w:lvl w:ilvl="0" w:tplc="37A65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704A6"/>
    <w:multiLevelType w:val="hybridMultilevel"/>
    <w:tmpl w:val="0A42DA1A"/>
    <w:lvl w:ilvl="0" w:tplc="5CCC7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1141F"/>
    <w:multiLevelType w:val="hybridMultilevel"/>
    <w:tmpl w:val="1FD218C6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E34733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2B6262"/>
    <w:multiLevelType w:val="hybridMultilevel"/>
    <w:tmpl w:val="1E260422"/>
    <w:lvl w:ilvl="0" w:tplc="34F2A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B639C"/>
    <w:multiLevelType w:val="hybridMultilevel"/>
    <w:tmpl w:val="55B44F74"/>
    <w:lvl w:ilvl="0" w:tplc="C096EEE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D3982"/>
    <w:multiLevelType w:val="hybridMultilevel"/>
    <w:tmpl w:val="1E701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5E4A31"/>
    <w:multiLevelType w:val="hybridMultilevel"/>
    <w:tmpl w:val="B524BCD8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D6032F"/>
    <w:multiLevelType w:val="hybridMultilevel"/>
    <w:tmpl w:val="8F704E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EE035A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AD2A74"/>
    <w:multiLevelType w:val="hybridMultilevel"/>
    <w:tmpl w:val="BE5C6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82614C"/>
    <w:multiLevelType w:val="hybridMultilevel"/>
    <w:tmpl w:val="7DD26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9040CE"/>
    <w:multiLevelType w:val="hybridMultilevel"/>
    <w:tmpl w:val="E55466A6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9F046D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D9F1594"/>
    <w:multiLevelType w:val="hybridMultilevel"/>
    <w:tmpl w:val="E5907D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6528F"/>
    <w:multiLevelType w:val="hybridMultilevel"/>
    <w:tmpl w:val="D7E88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0E0046"/>
    <w:multiLevelType w:val="multilevel"/>
    <w:tmpl w:val="ED14B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21">
    <w:nsid w:val="58C07ABE"/>
    <w:multiLevelType w:val="hybridMultilevel"/>
    <w:tmpl w:val="7DD26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51A9C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5BEA572B"/>
    <w:multiLevelType w:val="hybridMultilevel"/>
    <w:tmpl w:val="13D2A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310061"/>
    <w:multiLevelType w:val="hybridMultilevel"/>
    <w:tmpl w:val="ED3E0900"/>
    <w:lvl w:ilvl="0" w:tplc="C492C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85471"/>
    <w:multiLevelType w:val="hybridMultilevel"/>
    <w:tmpl w:val="0AE2E738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B75742"/>
    <w:multiLevelType w:val="hybridMultilevel"/>
    <w:tmpl w:val="EBF00974"/>
    <w:lvl w:ilvl="0" w:tplc="BE0419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F5426"/>
    <w:multiLevelType w:val="hybridMultilevel"/>
    <w:tmpl w:val="00AC23AA"/>
    <w:lvl w:ilvl="0" w:tplc="848C6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F7AE7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4762AEB"/>
    <w:multiLevelType w:val="hybridMultilevel"/>
    <w:tmpl w:val="BD8C2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21925"/>
    <w:multiLevelType w:val="hybridMultilevel"/>
    <w:tmpl w:val="9ED6FEA4"/>
    <w:lvl w:ilvl="0" w:tplc="502C1A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9"/>
  </w:num>
  <w:num w:numId="5">
    <w:abstractNumId w:val="9"/>
  </w:num>
  <w:num w:numId="6">
    <w:abstractNumId w:val="26"/>
  </w:num>
  <w:num w:numId="7">
    <w:abstractNumId w:val="27"/>
  </w:num>
  <w:num w:numId="8">
    <w:abstractNumId w:val="10"/>
  </w:num>
  <w:num w:numId="9">
    <w:abstractNumId w:val="4"/>
  </w:num>
  <w:num w:numId="10">
    <w:abstractNumId w:val="30"/>
  </w:num>
  <w:num w:numId="11">
    <w:abstractNumId w:val="5"/>
  </w:num>
  <w:num w:numId="12">
    <w:abstractNumId w:val="13"/>
  </w:num>
  <w:num w:numId="13">
    <w:abstractNumId w:val="22"/>
  </w:num>
  <w:num w:numId="14">
    <w:abstractNumId w:val="1"/>
  </w:num>
  <w:num w:numId="15">
    <w:abstractNumId w:val="25"/>
  </w:num>
  <w:num w:numId="16">
    <w:abstractNumId w:val="11"/>
  </w:num>
  <w:num w:numId="17">
    <w:abstractNumId w:val="6"/>
  </w:num>
  <w:num w:numId="18">
    <w:abstractNumId w:val="16"/>
  </w:num>
  <w:num w:numId="19">
    <w:abstractNumId w:val="18"/>
  </w:num>
  <w:num w:numId="20">
    <w:abstractNumId w:val="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1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9D"/>
    <w:rsid w:val="000024F5"/>
    <w:rsid w:val="00006966"/>
    <w:rsid w:val="00007C86"/>
    <w:rsid w:val="000306EC"/>
    <w:rsid w:val="00061C60"/>
    <w:rsid w:val="00065C37"/>
    <w:rsid w:val="000709AE"/>
    <w:rsid w:val="00082565"/>
    <w:rsid w:val="00087FD2"/>
    <w:rsid w:val="000A0E5A"/>
    <w:rsid w:val="000B3C14"/>
    <w:rsid w:val="000C0F93"/>
    <w:rsid w:val="000F136F"/>
    <w:rsid w:val="00145313"/>
    <w:rsid w:val="00164E9D"/>
    <w:rsid w:val="001736D5"/>
    <w:rsid w:val="00195ED7"/>
    <w:rsid w:val="001E27C3"/>
    <w:rsid w:val="001E6966"/>
    <w:rsid w:val="002449EF"/>
    <w:rsid w:val="00254447"/>
    <w:rsid w:val="00276F52"/>
    <w:rsid w:val="00277FC7"/>
    <w:rsid w:val="00280C6A"/>
    <w:rsid w:val="00287AE5"/>
    <w:rsid w:val="00297BE3"/>
    <w:rsid w:val="002A1880"/>
    <w:rsid w:val="003030A1"/>
    <w:rsid w:val="003417D7"/>
    <w:rsid w:val="00375F10"/>
    <w:rsid w:val="00390F8E"/>
    <w:rsid w:val="003B611E"/>
    <w:rsid w:val="003C4A53"/>
    <w:rsid w:val="003D6409"/>
    <w:rsid w:val="003E3EB7"/>
    <w:rsid w:val="004116B0"/>
    <w:rsid w:val="00412DF6"/>
    <w:rsid w:val="004143BB"/>
    <w:rsid w:val="00423B95"/>
    <w:rsid w:val="00425397"/>
    <w:rsid w:val="00437B88"/>
    <w:rsid w:val="004643FB"/>
    <w:rsid w:val="004C2DAF"/>
    <w:rsid w:val="004C6B81"/>
    <w:rsid w:val="004D48F5"/>
    <w:rsid w:val="004D4E82"/>
    <w:rsid w:val="004F0825"/>
    <w:rsid w:val="004F5AD8"/>
    <w:rsid w:val="00524E67"/>
    <w:rsid w:val="00572345"/>
    <w:rsid w:val="005812CE"/>
    <w:rsid w:val="005A48C1"/>
    <w:rsid w:val="005A55AE"/>
    <w:rsid w:val="005C1255"/>
    <w:rsid w:val="005E656D"/>
    <w:rsid w:val="005E65FC"/>
    <w:rsid w:val="006128CA"/>
    <w:rsid w:val="006154C6"/>
    <w:rsid w:val="00623DBF"/>
    <w:rsid w:val="00626D57"/>
    <w:rsid w:val="00631FC1"/>
    <w:rsid w:val="00635E78"/>
    <w:rsid w:val="00651583"/>
    <w:rsid w:val="00663DBB"/>
    <w:rsid w:val="00664D89"/>
    <w:rsid w:val="0069553E"/>
    <w:rsid w:val="006A77FC"/>
    <w:rsid w:val="006B3ED7"/>
    <w:rsid w:val="006C4274"/>
    <w:rsid w:val="006C750B"/>
    <w:rsid w:val="006D15E3"/>
    <w:rsid w:val="006F5FF1"/>
    <w:rsid w:val="0070256C"/>
    <w:rsid w:val="00750DA4"/>
    <w:rsid w:val="00751644"/>
    <w:rsid w:val="0079176D"/>
    <w:rsid w:val="007A50E2"/>
    <w:rsid w:val="007B1B37"/>
    <w:rsid w:val="007C7C4B"/>
    <w:rsid w:val="00802EAA"/>
    <w:rsid w:val="0082583A"/>
    <w:rsid w:val="00825C07"/>
    <w:rsid w:val="00886210"/>
    <w:rsid w:val="008A6DA5"/>
    <w:rsid w:val="008C281A"/>
    <w:rsid w:val="008E55D7"/>
    <w:rsid w:val="008E61FA"/>
    <w:rsid w:val="008F526C"/>
    <w:rsid w:val="008F6146"/>
    <w:rsid w:val="00931099"/>
    <w:rsid w:val="0093430A"/>
    <w:rsid w:val="009440BF"/>
    <w:rsid w:val="00945DC9"/>
    <w:rsid w:val="00950D2B"/>
    <w:rsid w:val="00967E0E"/>
    <w:rsid w:val="00977E62"/>
    <w:rsid w:val="009C3BA8"/>
    <w:rsid w:val="009C5746"/>
    <w:rsid w:val="009E20CA"/>
    <w:rsid w:val="009E4D46"/>
    <w:rsid w:val="009F3EC2"/>
    <w:rsid w:val="00A020B0"/>
    <w:rsid w:val="00A546DF"/>
    <w:rsid w:val="00B322A0"/>
    <w:rsid w:val="00B421ED"/>
    <w:rsid w:val="00B4428E"/>
    <w:rsid w:val="00B571F0"/>
    <w:rsid w:val="00BB383E"/>
    <w:rsid w:val="00BC238F"/>
    <w:rsid w:val="00BC5222"/>
    <w:rsid w:val="00BC653A"/>
    <w:rsid w:val="00BD5CFE"/>
    <w:rsid w:val="00BD6991"/>
    <w:rsid w:val="00BE3163"/>
    <w:rsid w:val="00BE6F11"/>
    <w:rsid w:val="00BF119F"/>
    <w:rsid w:val="00BF3B06"/>
    <w:rsid w:val="00C0278A"/>
    <w:rsid w:val="00C2300F"/>
    <w:rsid w:val="00C4049E"/>
    <w:rsid w:val="00C96A6F"/>
    <w:rsid w:val="00C97A07"/>
    <w:rsid w:val="00CD2FAC"/>
    <w:rsid w:val="00CF11D4"/>
    <w:rsid w:val="00D01D50"/>
    <w:rsid w:val="00D42B15"/>
    <w:rsid w:val="00D557CA"/>
    <w:rsid w:val="00D8096E"/>
    <w:rsid w:val="00D81637"/>
    <w:rsid w:val="00DA1197"/>
    <w:rsid w:val="00DB013E"/>
    <w:rsid w:val="00DC05AB"/>
    <w:rsid w:val="00DC1124"/>
    <w:rsid w:val="00DE0851"/>
    <w:rsid w:val="00DE3884"/>
    <w:rsid w:val="00E01D3D"/>
    <w:rsid w:val="00E06F23"/>
    <w:rsid w:val="00E50A27"/>
    <w:rsid w:val="00E518C9"/>
    <w:rsid w:val="00E544FB"/>
    <w:rsid w:val="00EA0796"/>
    <w:rsid w:val="00EB426E"/>
    <w:rsid w:val="00F06F91"/>
    <w:rsid w:val="00F31FF1"/>
    <w:rsid w:val="00F35138"/>
    <w:rsid w:val="00F468B0"/>
    <w:rsid w:val="00F76179"/>
    <w:rsid w:val="00FE2BA7"/>
    <w:rsid w:val="00FF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E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F31FF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31FF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31FF1"/>
    <w:rPr>
      <w:vertAlign w:val="superscript"/>
    </w:rPr>
  </w:style>
  <w:style w:type="character" w:styleId="a9">
    <w:name w:val="Hyperlink"/>
    <w:basedOn w:val="a0"/>
    <w:uiPriority w:val="99"/>
    <w:unhideWhenUsed/>
    <w:rsid w:val="004C2DAF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6DF"/>
  </w:style>
  <w:style w:type="paragraph" w:styleId="ac">
    <w:name w:val="footer"/>
    <w:basedOn w:val="a"/>
    <w:link w:val="ad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6DF"/>
  </w:style>
  <w:style w:type="paragraph" w:styleId="ae">
    <w:name w:val="List Paragraph"/>
    <w:basedOn w:val="a"/>
    <w:uiPriority w:val="34"/>
    <w:qFormat/>
    <w:rsid w:val="00631FC1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DA1197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Базовый"/>
    <w:rsid w:val="000B3C14"/>
    <w:pPr>
      <w:widowControl w:val="0"/>
      <w:suppressAutoHyphens/>
      <w:spacing w:after="0" w:line="100" w:lineRule="atLeast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PlusNormal">
    <w:name w:val="ConsPlusNormal"/>
    <w:rsid w:val="000B3C14"/>
    <w:pPr>
      <w:widowControl w:val="0"/>
      <w:suppressAutoHyphens/>
      <w:spacing w:after="0" w:line="100" w:lineRule="atLeast"/>
    </w:pPr>
    <w:rPr>
      <w:rFonts w:ascii="Calibri" w:eastAsia="Times New Roman" w:hAnsi="Calibri" w:cs="Calibri"/>
      <w:sz w:val="20"/>
      <w:szCs w:val="20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E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F31FF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31FF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31FF1"/>
    <w:rPr>
      <w:vertAlign w:val="superscript"/>
    </w:rPr>
  </w:style>
  <w:style w:type="character" w:styleId="a9">
    <w:name w:val="Hyperlink"/>
    <w:basedOn w:val="a0"/>
    <w:uiPriority w:val="99"/>
    <w:unhideWhenUsed/>
    <w:rsid w:val="004C2DAF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6DF"/>
  </w:style>
  <w:style w:type="paragraph" w:styleId="ac">
    <w:name w:val="footer"/>
    <w:basedOn w:val="a"/>
    <w:link w:val="ad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6DF"/>
  </w:style>
  <w:style w:type="paragraph" w:styleId="ae">
    <w:name w:val="List Paragraph"/>
    <w:basedOn w:val="a"/>
    <w:uiPriority w:val="34"/>
    <w:qFormat/>
    <w:rsid w:val="00631FC1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DA1197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Базовый"/>
    <w:rsid w:val="000B3C14"/>
    <w:pPr>
      <w:widowControl w:val="0"/>
      <w:suppressAutoHyphens/>
      <w:spacing w:after="0" w:line="100" w:lineRule="atLeast"/>
      <w:ind w:firstLine="720"/>
      <w:jc w:val="both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PlusNormal">
    <w:name w:val="ConsPlusNormal"/>
    <w:rsid w:val="000B3C14"/>
    <w:pPr>
      <w:widowControl w:val="0"/>
      <w:suppressAutoHyphens/>
      <w:spacing w:after="0" w:line="100" w:lineRule="atLeast"/>
    </w:pPr>
    <w:rPr>
      <w:rFonts w:ascii="Calibri" w:eastAsia="Times New Roman" w:hAnsi="Calibri" w:cs="Calibri"/>
      <w:sz w:val="20"/>
      <w:szCs w:val="20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ACAA-467C-47F9-8B09-04687969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21</Pages>
  <Words>6290</Words>
  <Characters>35857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М.</dc:creator>
  <cp:lastModifiedBy>Ольга М. М.</cp:lastModifiedBy>
  <cp:revision>5</cp:revision>
  <dcterms:created xsi:type="dcterms:W3CDTF">2019-09-08T09:34:00Z</dcterms:created>
  <dcterms:modified xsi:type="dcterms:W3CDTF">2019-09-08T10:04:00Z</dcterms:modified>
</cp:coreProperties>
</file>